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CCC" w:rsidRPr="00E27544" w:rsidRDefault="00A7002E" w:rsidP="00A069BB">
      <w:pPr>
        <w:pStyle w:val="Zkladntext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765175" cy="879475"/>
            <wp:effectExtent l="0" t="0" r="0" b="0"/>
            <wp:docPr id="1" name="Obrázok 1" descr="DONOV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NOVAL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CCC" w:rsidRPr="00A7002E" w:rsidRDefault="007A5CCC" w:rsidP="00A069BB">
      <w:pPr>
        <w:pStyle w:val="Zkladntext"/>
        <w:pBdr>
          <w:bottom w:val="threeDEmboss" w:sz="18" w:space="1" w:color="008000"/>
        </w:pBdr>
        <w:jc w:val="center"/>
        <w:rPr>
          <w:rFonts w:ascii="Times New Roman" w:hAnsi="Times New Roman"/>
          <w:b/>
          <w:smallCaps/>
          <w:color w:val="008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002E">
        <w:rPr>
          <w:rFonts w:ascii="Times New Roman" w:hAnsi="Times New Roman"/>
          <w:b/>
          <w:smallCaps/>
          <w:color w:val="008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Obec Donovaly</w:t>
      </w:r>
    </w:p>
    <w:p w:rsidR="007A5CCC" w:rsidRDefault="007A5CCC" w:rsidP="00A069BB">
      <w:pPr>
        <w:pStyle w:val="Zkladntext"/>
        <w:jc w:val="center"/>
        <w:rPr>
          <w:rFonts w:ascii="Times New Roman" w:hAnsi="Times New Roman"/>
          <w:b/>
          <w:smallCaps/>
          <w:sz w:val="52"/>
        </w:rPr>
      </w:pPr>
    </w:p>
    <w:p w:rsidR="007A5CCC" w:rsidRPr="00E37ED9" w:rsidRDefault="007A5CCC" w:rsidP="00A069BB">
      <w:pPr>
        <w:pStyle w:val="Zkladntext"/>
        <w:jc w:val="center"/>
        <w:rPr>
          <w:rFonts w:cs="Arial"/>
          <w:b/>
          <w:smallCaps/>
          <w:sz w:val="52"/>
        </w:rPr>
      </w:pPr>
      <w:r w:rsidRPr="00E37ED9">
        <w:rPr>
          <w:rFonts w:cs="Arial"/>
          <w:b/>
          <w:smallCaps/>
          <w:sz w:val="52"/>
        </w:rPr>
        <w:t>Všeobecne záväzné nariadenie</w:t>
      </w:r>
    </w:p>
    <w:p w:rsidR="007A5CCC" w:rsidRPr="00E37ED9" w:rsidRDefault="007A5CCC" w:rsidP="00A069BB">
      <w:pPr>
        <w:pStyle w:val="Zkladntext"/>
        <w:jc w:val="center"/>
        <w:rPr>
          <w:rFonts w:cs="Arial"/>
          <w:b/>
          <w:smallCaps/>
        </w:rPr>
      </w:pPr>
      <w:r w:rsidRPr="00E37ED9">
        <w:rPr>
          <w:rFonts w:cs="Arial"/>
          <w:b/>
          <w:smallCaps/>
        </w:rPr>
        <w:t>č.</w:t>
      </w:r>
      <w:r w:rsidR="00671F06">
        <w:rPr>
          <w:rFonts w:cs="Arial"/>
          <w:b/>
          <w:smallCaps/>
        </w:rPr>
        <w:t xml:space="preserve"> 1/</w:t>
      </w:r>
      <w:r w:rsidRPr="00E37ED9">
        <w:rPr>
          <w:rFonts w:cs="Arial"/>
          <w:b/>
          <w:smallCaps/>
        </w:rPr>
        <w:t>20</w:t>
      </w:r>
      <w:r w:rsidR="00A13AAF" w:rsidRPr="00E37ED9">
        <w:rPr>
          <w:rFonts w:cs="Arial"/>
          <w:b/>
          <w:smallCaps/>
        </w:rPr>
        <w:t>21</w:t>
      </w:r>
    </w:p>
    <w:p w:rsidR="007A5CCC" w:rsidRPr="00E37ED9" w:rsidRDefault="007A5CCC" w:rsidP="00A069BB">
      <w:pPr>
        <w:pStyle w:val="Zkladntext"/>
        <w:jc w:val="center"/>
        <w:rPr>
          <w:rFonts w:cs="Arial"/>
          <w:b/>
          <w:smallCaps/>
          <w:sz w:val="24"/>
          <w:szCs w:val="24"/>
        </w:rPr>
      </w:pPr>
      <w:r w:rsidRPr="00E37ED9">
        <w:rPr>
          <w:rFonts w:cs="Arial"/>
          <w:b/>
          <w:smallCaps/>
          <w:sz w:val="24"/>
          <w:szCs w:val="24"/>
        </w:rPr>
        <w:t xml:space="preserve">ktorým sa vyhlasujú záväzné časti Územného plánu rekreačnej zóny komplexného strediska cestovného ruchu Donovaly podľa </w:t>
      </w:r>
      <w:r w:rsidR="001F3909" w:rsidRPr="00E37ED9">
        <w:rPr>
          <w:rFonts w:cs="Arial"/>
          <w:b/>
          <w:smallCaps/>
          <w:sz w:val="24"/>
          <w:szCs w:val="24"/>
        </w:rPr>
        <w:t>Z</w:t>
      </w:r>
      <w:r w:rsidRPr="00E37ED9">
        <w:rPr>
          <w:rFonts w:cs="Arial"/>
          <w:b/>
          <w:smallCaps/>
          <w:sz w:val="24"/>
          <w:szCs w:val="24"/>
        </w:rPr>
        <w:t>mien a doplnkov č. 1</w:t>
      </w:r>
      <w:r w:rsidR="00A13AAF" w:rsidRPr="00E37ED9">
        <w:rPr>
          <w:rFonts w:cs="Arial"/>
          <w:b/>
          <w:smallCaps/>
          <w:sz w:val="24"/>
          <w:szCs w:val="24"/>
        </w:rPr>
        <w:t>6</w:t>
      </w:r>
    </w:p>
    <w:p w:rsidR="007A5CCC" w:rsidRDefault="007A5CCC" w:rsidP="00A069BB">
      <w:pPr>
        <w:pStyle w:val="Zkladntext"/>
        <w:tabs>
          <w:tab w:val="left" w:pos="1134"/>
        </w:tabs>
        <w:rPr>
          <w:b/>
        </w:rPr>
      </w:pPr>
    </w:p>
    <w:p w:rsidR="007A5CCC" w:rsidRPr="002E4077" w:rsidRDefault="007A5CCC" w:rsidP="00A069BB">
      <w:pPr>
        <w:pStyle w:val="Zkladntext"/>
        <w:rPr>
          <w:szCs w:val="22"/>
        </w:rPr>
      </w:pPr>
      <w:r w:rsidRPr="008A57B1">
        <w:rPr>
          <w:rFonts w:cs="Arial"/>
          <w:szCs w:val="22"/>
        </w:rPr>
        <w:tab/>
        <w:t>Obecné zastupiteľstvo v </w:t>
      </w:r>
      <w:r>
        <w:rPr>
          <w:rFonts w:cs="Arial"/>
          <w:szCs w:val="22"/>
        </w:rPr>
        <w:t>Donovaloch</w:t>
      </w:r>
      <w:r w:rsidRPr="008A57B1">
        <w:rPr>
          <w:rFonts w:cs="Arial"/>
          <w:szCs w:val="22"/>
        </w:rPr>
        <w:t xml:space="preserve"> podľa § 6, ods. 1 zákona č. 369/1990 Zb. o obecnom zriadení v znení neskorších predpisov, v súlade s ustanovením § 27 ods. 3 zákona č. 50/1976 Zb.</w:t>
      </w:r>
      <w:r>
        <w:rPr>
          <w:rFonts w:cs="Arial"/>
          <w:szCs w:val="22"/>
        </w:rPr>
        <w:t xml:space="preserve"> o územnom plánovaní a stavebnom poriadku</w:t>
      </w:r>
      <w:r w:rsidRPr="008A57B1">
        <w:rPr>
          <w:rFonts w:cs="Arial"/>
          <w:szCs w:val="22"/>
        </w:rPr>
        <w:t xml:space="preserve"> v znení neskorších predpisov vydáva toto všeobecne záväzné nariadenie, ktorým sa vyhlasujú záväzné časti </w:t>
      </w:r>
      <w:r>
        <w:rPr>
          <w:rFonts w:cs="Arial"/>
          <w:szCs w:val="22"/>
        </w:rPr>
        <w:t>Ú</w:t>
      </w:r>
      <w:r w:rsidRPr="008A57B1">
        <w:rPr>
          <w:rFonts w:cs="Arial"/>
          <w:szCs w:val="22"/>
        </w:rPr>
        <w:t>zem</w:t>
      </w:r>
      <w:r w:rsidRPr="004074B3">
        <w:rPr>
          <w:rFonts w:cs="Arial"/>
          <w:szCs w:val="22"/>
        </w:rPr>
        <w:t xml:space="preserve">ného plánu </w:t>
      </w:r>
      <w:r w:rsidRPr="004074B3">
        <w:rPr>
          <w:szCs w:val="22"/>
        </w:rPr>
        <w:t>rekreačnej zóny komplexného strediska cestovného ruchu</w:t>
      </w:r>
      <w:r>
        <w:rPr>
          <w:rFonts w:cs="Arial"/>
          <w:szCs w:val="22"/>
        </w:rPr>
        <w:t xml:space="preserve"> Donovaly </w:t>
      </w:r>
      <w:r w:rsidRPr="002E4077">
        <w:rPr>
          <w:szCs w:val="22"/>
        </w:rPr>
        <w:t xml:space="preserve">podľa </w:t>
      </w:r>
      <w:r w:rsidR="00511BE0">
        <w:rPr>
          <w:szCs w:val="22"/>
        </w:rPr>
        <w:t>Z</w:t>
      </w:r>
      <w:r w:rsidRPr="002E4077">
        <w:rPr>
          <w:szCs w:val="22"/>
        </w:rPr>
        <w:t xml:space="preserve">mien a doplnkov č. </w:t>
      </w:r>
      <w:r>
        <w:rPr>
          <w:szCs w:val="22"/>
        </w:rPr>
        <w:t>1</w:t>
      </w:r>
      <w:r w:rsidR="003C1BF8">
        <w:rPr>
          <w:szCs w:val="22"/>
        </w:rPr>
        <w:t>6</w:t>
      </w:r>
      <w:r w:rsidRPr="002E4077">
        <w:rPr>
          <w:szCs w:val="22"/>
        </w:rPr>
        <w:t>.</w:t>
      </w:r>
    </w:p>
    <w:p w:rsidR="007A5CCC" w:rsidRPr="008A57B1" w:rsidRDefault="007A5CCC" w:rsidP="00A069BB">
      <w:pPr>
        <w:pStyle w:val="Zkladntext"/>
        <w:tabs>
          <w:tab w:val="left" w:pos="851"/>
        </w:tabs>
        <w:spacing w:before="360"/>
        <w:jc w:val="center"/>
        <w:rPr>
          <w:rFonts w:cs="Arial"/>
          <w:b/>
          <w:szCs w:val="22"/>
        </w:rPr>
      </w:pPr>
      <w:r w:rsidRPr="008A57B1">
        <w:rPr>
          <w:rFonts w:cs="Arial"/>
          <w:b/>
          <w:szCs w:val="22"/>
        </w:rPr>
        <w:t>Prvá časť</w:t>
      </w:r>
    </w:p>
    <w:p w:rsidR="007A5CCC" w:rsidRDefault="007A5CCC" w:rsidP="00A069BB">
      <w:pPr>
        <w:pStyle w:val="Zkladntext"/>
        <w:jc w:val="center"/>
        <w:rPr>
          <w:rFonts w:cs="Arial"/>
          <w:b/>
          <w:szCs w:val="22"/>
        </w:rPr>
      </w:pPr>
      <w:r w:rsidRPr="008A57B1">
        <w:rPr>
          <w:rFonts w:cs="Arial"/>
          <w:b/>
          <w:szCs w:val="22"/>
        </w:rPr>
        <w:t>Limity a regulatívy</w:t>
      </w:r>
    </w:p>
    <w:p w:rsidR="007A5CCC" w:rsidRPr="004074B3" w:rsidRDefault="007A5CCC" w:rsidP="00A069BB">
      <w:pPr>
        <w:pStyle w:val="Zkladntext"/>
        <w:spacing w:before="240"/>
        <w:jc w:val="center"/>
        <w:rPr>
          <w:rFonts w:cs="Arial"/>
          <w:szCs w:val="22"/>
        </w:rPr>
      </w:pPr>
      <w:r w:rsidRPr="004074B3">
        <w:rPr>
          <w:rFonts w:cs="Arial"/>
          <w:szCs w:val="22"/>
        </w:rPr>
        <w:t>§ 1</w:t>
      </w:r>
    </w:p>
    <w:p w:rsidR="007A5CCC" w:rsidRPr="008A57B1" w:rsidRDefault="007A5CCC" w:rsidP="00A069BB">
      <w:pPr>
        <w:pStyle w:val="Zkladntext"/>
        <w:jc w:val="center"/>
        <w:rPr>
          <w:rFonts w:cs="Arial"/>
          <w:b/>
          <w:szCs w:val="22"/>
        </w:rPr>
      </w:pPr>
      <w:r w:rsidRPr="004074B3">
        <w:rPr>
          <w:rFonts w:cs="Arial"/>
          <w:color w:val="000000"/>
          <w:spacing w:val="-10"/>
          <w:szCs w:val="22"/>
        </w:rPr>
        <w:t>Zásady a regulatívy priestorového usporiadania a funkčného využívania územia na funkčné a priestorovo homogénne jednotky</w:t>
      </w:r>
    </w:p>
    <w:p w:rsidR="007A5CCC" w:rsidRPr="00C11592" w:rsidRDefault="00A13AAF" w:rsidP="007A5CCC">
      <w:pPr>
        <w:spacing w:before="120"/>
        <w:ind w:firstLine="709"/>
        <w:rPr>
          <w:rFonts w:cs="Arial"/>
        </w:rPr>
      </w:pPr>
      <w:r w:rsidRPr="00C11592">
        <w:rPr>
          <w:rFonts w:cs="Arial"/>
          <w:spacing w:val="-10"/>
        </w:rPr>
        <w:t xml:space="preserve">Vymedzujú sa plochy </w:t>
      </w:r>
      <w:r>
        <w:rPr>
          <w:rFonts w:cs="Arial"/>
        </w:rPr>
        <w:t>rekreačného bývania v rozsahu podľa výkresu č. 3 grafickej časti Zmien a doplnkov č. 16 Územného plánu RZ KSCR Donovaly</w:t>
      </w:r>
      <w:r w:rsidRPr="00C11592">
        <w:rPr>
          <w:rFonts w:cs="Arial"/>
        </w:rPr>
        <w:t>.</w:t>
      </w:r>
    </w:p>
    <w:p w:rsidR="007A5CCC" w:rsidRPr="004074B3" w:rsidRDefault="007A5CCC" w:rsidP="00A069BB">
      <w:pPr>
        <w:pStyle w:val="Zkladntext"/>
        <w:spacing w:before="240"/>
        <w:jc w:val="center"/>
        <w:rPr>
          <w:rFonts w:cs="Arial"/>
          <w:szCs w:val="22"/>
        </w:rPr>
      </w:pPr>
      <w:r w:rsidRPr="004074B3">
        <w:rPr>
          <w:rFonts w:cs="Arial"/>
          <w:szCs w:val="22"/>
        </w:rPr>
        <w:t xml:space="preserve">§ </w:t>
      </w:r>
      <w:r>
        <w:rPr>
          <w:rFonts w:cs="Arial"/>
          <w:szCs w:val="22"/>
        </w:rPr>
        <w:t>2</w:t>
      </w:r>
    </w:p>
    <w:p w:rsidR="007A5CCC" w:rsidRDefault="007A5CCC" w:rsidP="00A069BB">
      <w:pPr>
        <w:jc w:val="center"/>
        <w:rPr>
          <w:rFonts w:cs="Arial"/>
        </w:rPr>
      </w:pPr>
      <w:r w:rsidRPr="004074B3">
        <w:rPr>
          <w:rFonts w:cs="Arial"/>
        </w:rPr>
        <w:t>Určenie prípustných, obmedzujúcich alebo vylučujúcich podmienok na využitie jednotlivých plôch a intenzitu ich využitia</w:t>
      </w:r>
    </w:p>
    <w:p w:rsidR="007A5CCC" w:rsidRPr="007A5CCC" w:rsidRDefault="007A5CCC" w:rsidP="007A5CCC">
      <w:pPr>
        <w:tabs>
          <w:tab w:val="left" w:pos="567"/>
        </w:tabs>
        <w:spacing w:before="120"/>
        <w:ind w:firstLine="567"/>
        <w:rPr>
          <w:rFonts w:cs="Arial"/>
        </w:rPr>
      </w:pPr>
      <w:r w:rsidRPr="007A5CCC">
        <w:rPr>
          <w:rFonts w:cs="Arial"/>
        </w:rPr>
        <w:t>Regulovaná plocha 1</w:t>
      </w:r>
      <w:r w:rsidR="00A13AAF">
        <w:rPr>
          <w:rFonts w:cs="Arial"/>
        </w:rPr>
        <w:t>6</w:t>
      </w:r>
      <w:r w:rsidRPr="007A5CCC">
        <w:rPr>
          <w:rFonts w:cs="Arial"/>
        </w:rPr>
        <w:t>/1</w:t>
      </w:r>
    </w:p>
    <w:p w:rsidR="00A13AAF" w:rsidRPr="00C06DF4" w:rsidRDefault="00A13AAF" w:rsidP="00A13AAF">
      <w:pPr>
        <w:tabs>
          <w:tab w:val="left" w:pos="3402"/>
          <w:tab w:val="left" w:pos="3572"/>
        </w:tabs>
        <w:spacing w:before="60"/>
        <w:ind w:left="3572" w:hanging="3572"/>
        <w:rPr>
          <w:rFonts w:cs="Arial"/>
        </w:rPr>
      </w:pPr>
      <w:r w:rsidRPr="00C06DF4">
        <w:rPr>
          <w:rFonts w:cs="Arial"/>
        </w:rPr>
        <w:t>Hlavné funkčné využitie:</w:t>
      </w:r>
      <w:r w:rsidRPr="00C06DF4">
        <w:rPr>
          <w:rFonts w:cs="Arial"/>
        </w:rPr>
        <w:tab/>
        <w:t>-</w:t>
      </w:r>
      <w:r>
        <w:rPr>
          <w:rFonts w:cs="Arial"/>
        </w:rPr>
        <w:tab/>
      </w:r>
      <w:r w:rsidRPr="00C06DF4">
        <w:rPr>
          <w:rFonts w:cs="Arial"/>
        </w:rPr>
        <w:t>plochy rekreačného bývania</w:t>
      </w:r>
    </w:p>
    <w:p w:rsidR="00A13AAF" w:rsidRPr="00C06DF4" w:rsidRDefault="00A13AAF" w:rsidP="00A13AAF">
      <w:pPr>
        <w:tabs>
          <w:tab w:val="left" w:pos="3402"/>
          <w:tab w:val="left" w:pos="3572"/>
        </w:tabs>
        <w:spacing w:before="60"/>
        <w:ind w:left="3572" w:hanging="3572"/>
        <w:rPr>
          <w:rFonts w:cs="Arial"/>
        </w:rPr>
      </w:pPr>
      <w:r w:rsidRPr="00C06DF4">
        <w:rPr>
          <w:rFonts w:cs="Arial"/>
        </w:rPr>
        <w:t>Prípustné podmienky:</w:t>
      </w:r>
      <w:r w:rsidRPr="00C06DF4">
        <w:rPr>
          <w:rFonts w:cs="Arial"/>
        </w:rPr>
        <w:tab/>
        <w:t>-</w:t>
      </w:r>
      <w:r w:rsidRPr="00C06DF4">
        <w:rPr>
          <w:rFonts w:cs="Arial"/>
        </w:rPr>
        <w:tab/>
        <w:t>rekreačné domy, rodinné domy</w:t>
      </w:r>
    </w:p>
    <w:p w:rsidR="00A13AAF" w:rsidRPr="00C06DF4" w:rsidRDefault="00A13AAF" w:rsidP="00A13AAF">
      <w:pPr>
        <w:tabs>
          <w:tab w:val="left" w:pos="3402"/>
          <w:tab w:val="left" w:pos="3572"/>
        </w:tabs>
        <w:ind w:left="3572" w:hanging="3572"/>
        <w:rPr>
          <w:rFonts w:cs="Arial"/>
        </w:rPr>
      </w:pPr>
      <w:r w:rsidRPr="00C06DF4">
        <w:rPr>
          <w:rFonts w:cs="Arial"/>
        </w:rPr>
        <w:tab/>
        <w:t>-</w:t>
      </w:r>
      <w:r w:rsidRPr="00C06DF4">
        <w:rPr>
          <w:rFonts w:cs="Arial"/>
        </w:rPr>
        <w:tab/>
        <w:t>doplnkové stavby altánkov, drobnej architektúry</w:t>
      </w:r>
    </w:p>
    <w:p w:rsidR="00A13AAF" w:rsidRDefault="00A13AAF" w:rsidP="00A13AAF">
      <w:pPr>
        <w:widowControl w:val="0"/>
        <w:tabs>
          <w:tab w:val="left" w:pos="3402"/>
          <w:tab w:val="left" w:pos="3572"/>
        </w:tabs>
        <w:autoSpaceDE w:val="0"/>
        <w:autoSpaceDN w:val="0"/>
        <w:adjustRightInd w:val="0"/>
        <w:spacing w:before="60"/>
        <w:ind w:left="3572" w:hanging="3572"/>
        <w:rPr>
          <w:rFonts w:cs="Arial"/>
        </w:rPr>
      </w:pPr>
      <w:r w:rsidRPr="00C06DF4">
        <w:rPr>
          <w:rFonts w:cs="Arial"/>
        </w:rPr>
        <w:t>Obmedzujúce podmien</w:t>
      </w:r>
      <w:r w:rsidRPr="00C06DF4">
        <w:rPr>
          <w:rFonts w:cs="Arial"/>
        </w:rPr>
        <w:softHyphen/>
        <w:t>ky:</w:t>
      </w:r>
      <w:r w:rsidRPr="00C06DF4">
        <w:rPr>
          <w:rFonts w:cs="Arial"/>
        </w:rPr>
        <w:tab/>
        <w:t>-</w:t>
      </w:r>
      <w:r w:rsidRPr="00C06DF4">
        <w:rPr>
          <w:rFonts w:cs="Arial"/>
        </w:rPr>
        <w:tab/>
        <w:t>koeficient zastavanosti maximálne 0,</w:t>
      </w:r>
      <w:r>
        <w:rPr>
          <w:rFonts w:cs="Arial"/>
        </w:rPr>
        <w:t>3</w:t>
      </w:r>
    </w:p>
    <w:p w:rsidR="00A13AAF" w:rsidRPr="00C06DF4" w:rsidRDefault="00A13AAF" w:rsidP="00A13AAF">
      <w:pPr>
        <w:widowControl w:val="0"/>
        <w:tabs>
          <w:tab w:val="left" w:pos="3402"/>
          <w:tab w:val="left" w:pos="3572"/>
        </w:tabs>
        <w:autoSpaceDE w:val="0"/>
        <w:autoSpaceDN w:val="0"/>
        <w:adjustRightInd w:val="0"/>
        <w:ind w:left="3572" w:hanging="3572"/>
        <w:rPr>
          <w:rFonts w:cs="Arial"/>
        </w:rPr>
      </w:pPr>
      <w:r>
        <w:rPr>
          <w:rFonts w:cs="Arial"/>
        </w:rPr>
        <w:tab/>
        <w:t>-</w:t>
      </w:r>
      <w:r>
        <w:rPr>
          <w:rFonts w:cs="Arial"/>
        </w:rPr>
        <w:tab/>
        <w:t>pozemné stavby umiestniť minimálne 40 m od hranice najbližšieho lesného porastu</w:t>
      </w:r>
    </w:p>
    <w:p w:rsidR="00A13AAF" w:rsidRPr="00C06DF4" w:rsidRDefault="00A13AAF" w:rsidP="00A13AAF">
      <w:pPr>
        <w:widowControl w:val="0"/>
        <w:tabs>
          <w:tab w:val="left" w:pos="3402"/>
          <w:tab w:val="left" w:pos="3572"/>
        </w:tabs>
        <w:autoSpaceDE w:val="0"/>
        <w:autoSpaceDN w:val="0"/>
        <w:adjustRightInd w:val="0"/>
        <w:ind w:left="3572" w:hanging="3572"/>
        <w:rPr>
          <w:rFonts w:cs="Arial"/>
        </w:rPr>
      </w:pPr>
      <w:r w:rsidRPr="00C06DF4">
        <w:rPr>
          <w:rFonts w:cs="Arial"/>
        </w:rPr>
        <w:tab/>
        <w:t>-</w:t>
      </w:r>
      <w:r w:rsidRPr="00C06DF4">
        <w:rPr>
          <w:rFonts w:cs="Arial"/>
        </w:rPr>
        <w:tab/>
        <w:t>maximálny počet nadzemných podlaží je 1 + obytné podkrovie</w:t>
      </w:r>
    </w:p>
    <w:p w:rsidR="00A13AAF" w:rsidRDefault="00A13AAF" w:rsidP="00A13AAF">
      <w:pPr>
        <w:widowControl w:val="0"/>
        <w:tabs>
          <w:tab w:val="left" w:pos="3402"/>
          <w:tab w:val="left" w:pos="3572"/>
        </w:tabs>
        <w:autoSpaceDE w:val="0"/>
        <w:autoSpaceDN w:val="0"/>
        <w:adjustRightInd w:val="0"/>
        <w:ind w:left="3572" w:hanging="3572"/>
        <w:rPr>
          <w:rFonts w:cs="Arial"/>
        </w:rPr>
      </w:pPr>
      <w:r w:rsidRPr="00C06DF4">
        <w:rPr>
          <w:rFonts w:cs="Arial"/>
        </w:rPr>
        <w:tab/>
        <w:t>-</w:t>
      </w:r>
      <w:r>
        <w:rPr>
          <w:rFonts w:cs="Arial"/>
        </w:rPr>
        <w:tab/>
      </w:r>
      <w:r w:rsidRPr="00C06DF4">
        <w:rPr>
          <w:rFonts w:cs="Arial"/>
        </w:rPr>
        <w:t xml:space="preserve">maximálny počet </w:t>
      </w:r>
      <w:r>
        <w:rPr>
          <w:rFonts w:cs="Arial"/>
        </w:rPr>
        <w:t>po</w:t>
      </w:r>
      <w:r w:rsidRPr="00C06DF4">
        <w:rPr>
          <w:rFonts w:cs="Arial"/>
        </w:rPr>
        <w:t>dzemných podlaží je 1</w:t>
      </w:r>
    </w:p>
    <w:p w:rsidR="00A13AAF" w:rsidRPr="00C06DF4" w:rsidRDefault="00A13AAF" w:rsidP="00A13AAF">
      <w:pPr>
        <w:widowControl w:val="0"/>
        <w:tabs>
          <w:tab w:val="left" w:pos="3402"/>
          <w:tab w:val="left" w:pos="3572"/>
        </w:tabs>
        <w:autoSpaceDE w:val="0"/>
        <w:autoSpaceDN w:val="0"/>
        <w:adjustRightInd w:val="0"/>
        <w:ind w:left="3572" w:hanging="3572"/>
        <w:rPr>
          <w:rFonts w:cs="Arial"/>
        </w:rPr>
      </w:pPr>
      <w:r>
        <w:rPr>
          <w:rFonts w:cs="Arial"/>
        </w:rPr>
        <w:tab/>
      </w:r>
      <w:r w:rsidRPr="00C06DF4">
        <w:rPr>
          <w:rFonts w:cs="Arial"/>
        </w:rPr>
        <w:t>-</w:t>
      </w:r>
      <w:r w:rsidRPr="00C06DF4">
        <w:rPr>
          <w:rFonts w:cs="Arial"/>
        </w:rPr>
        <w:tab/>
        <w:t xml:space="preserve">výška úrovne 1. nadzemného podlažia nad terénom maximálne </w:t>
      </w:r>
      <w:smartTag w:uri="urn:schemas-microsoft-com:office:smarttags" w:element="metricconverter">
        <w:smartTagPr>
          <w:attr w:name="ProductID" w:val="1,5 m"/>
        </w:smartTagPr>
        <w:r w:rsidRPr="00C06DF4">
          <w:rPr>
            <w:rFonts w:cs="Arial"/>
          </w:rPr>
          <w:t>1,5 m</w:t>
        </w:r>
      </w:smartTag>
      <w:r w:rsidRPr="00C06DF4">
        <w:rPr>
          <w:rFonts w:cs="Arial"/>
        </w:rPr>
        <w:t xml:space="preserve"> </w:t>
      </w:r>
    </w:p>
    <w:p w:rsidR="00A13AAF" w:rsidRPr="00C06DF4" w:rsidRDefault="00A13AAF" w:rsidP="00A13AAF">
      <w:pPr>
        <w:widowControl w:val="0"/>
        <w:tabs>
          <w:tab w:val="left" w:pos="3402"/>
          <w:tab w:val="left" w:pos="3572"/>
        </w:tabs>
        <w:autoSpaceDE w:val="0"/>
        <w:autoSpaceDN w:val="0"/>
        <w:adjustRightInd w:val="0"/>
        <w:ind w:left="3572" w:hanging="3572"/>
        <w:rPr>
          <w:rFonts w:cs="Arial"/>
        </w:rPr>
      </w:pPr>
      <w:r w:rsidRPr="00C06DF4">
        <w:rPr>
          <w:rFonts w:cs="Arial"/>
        </w:rPr>
        <w:tab/>
        <w:t>-</w:t>
      </w:r>
      <w:r w:rsidRPr="00C06DF4">
        <w:rPr>
          <w:rFonts w:cs="Arial"/>
        </w:rPr>
        <w:tab/>
        <w:t xml:space="preserve">stavby so šikmou strechou, min. sklon </w:t>
      </w:r>
      <w:r>
        <w:rPr>
          <w:rFonts w:cs="Arial"/>
        </w:rPr>
        <w:t>3</w:t>
      </w:r>
      <w:r w:rsidRPr="00C06DF4">
        <w:rPr>
          <w:rFonts w:cs="Arial"/>
        </w:rPr>
        <w:t xml:space="preserve">5° </w:t>
      </w:r>
    </w:p>
    <w:p w:rsidR="00A13AAF" w:rsidRDefault="00A13AAF" w:rsidP="00A13AAF">
      <w:pPr>
        <w:widowControl w:val="0"/>
        <w:tabs>
          <w:tab w:val="left" w:pos="3402"/>
          <w:tab w:val="left" w:pos="3572"/>
        </w:tabs>
        <w:autoSpaceDE w:val="0"/>
        <w:autoSpaceDN w:val="0"/>
        <w:adjustRightInd w:val="0"/>
        <w:ind w:left="3572" w:hanging="3572"/>
        <w:rPr>
          <w:rFonts w:cs="Arial"/>
        </w:rPr>
      </w:pPr>
      <w:r w:rsidRPr="00C06DF4">
        <w:rPr>
          <w:rFonts w:cs="Arial"/>
        </w:rPr>
        <w:tab/>
        <w:t>-</w:t>
      </w:r>
      <w:r w:rsidRPr="00C06DF4">
        <w:rPr>
          <w:rFonts w:cs="Arial"/>
        </w:rPr>
        <w:tab/>
        <w:t xml:space="preserve">parkovanie </w:t>
      </w:r>
      <w:r>
        <w:rPr>
          <w:rFonts w:cs="Arial"/>
        </w:rPr>
        <w:t>na pozemku rekreačnej chaty</w:t>
      </w:r>
    </w:p>
    <w:p w:rsidR="00A13AAF" w:rsidRPr="00C06DF4" w:rsidRDefault="00A13AAF" w:rsidP="00A13AAF">
      <w:pPr>
        <w:widowControl w:val="0"/>
        <w:tabs>
          <w:tab w:val="left" w:pos="3402"/>
          <w:tab w:val="left" w:pos="3572"/>
        </w:tabs>
        <w:autoSpaceDE w:val="0"/>
        <w:autoSpaceDN w:val="0"/>
        <w:adjustRightInd w:val="0"/>
        <w:ind w:left="3572" w:hanging="3572"/>
        <w:rPr>
          <w:rFonts w:cs="Arial"/>
        </w:rPr>
      </w:pPr>
      <w:r>
        <w:rPr>
          <w:rFonts w:cs="Arial"/>
        </w:rPr>
        <w:tab/>
        <w:t xml:space="preserve">- </w:t>
      </w:r>
      <w:r w:rsidRPr="008913AB">
        <w:rPr>
          <w:lang w:bidi="he-IL"/>
        </w:rPr>
        <w:t>zásobovan</w:t>
      </w:r>
      <w:r>
        <w:rPr>
          <w:lang w:bidi="he-IL"/>
        </w:rPr>
        <w:t>ie</w:t>
      </w:r>
      <w:r w:rsidRPr="008913AB">
        <w:rPr>
          <w:lang w:bidi="he-IL"/>
        </w:rPr>
        <w:t xml:space="preserve"> pitnou vodou je možné po </w:t>
      </w:r>
      <w:r>
        <w:rPr>
          <w:lang w:bidi="he-IL"/>
        </w:rPr>
        <w:t xml:space="preserve">posilnení kapacity </w:t>
      </w:r>
      <w:r>
        <w:rPr>
          <w:lang w:bidi="he-IL"/>
        </w:rPr>
        <w:lastRenderedPageBreak/>
        <w:t>vodných zdrojov, napojenie na kanalizáciu po rekonštrukcii čistiarne odpadových vôd</w:t>
      </w:r>
    </w:p>
    <w:p w:rsidR="00A13AAF" w:rsidRPr="00C06DF4" w:rsidRDefault="00A13AAF" w:rsidP="00A13AAF">
      <w:pPr>
        <w:widowControl w:val="0"/>
        <w:tabs>
          <w:tab w:val="left" w:pos="3402"/>
          <w:tab w:val="left" w:pos="3572"/>
        </w:tabs>
        <w:autoSpaceDE w:val="0"/>
        <w:autoSpaceDN w:val="0"/>
        <w:adjustRightInd w:val="0"/>
        <w:spacing w:before="60"/>
        <w:ind w:left="3572" w:hanging="3572"/>
        <w:rPr>
          <w:rFonts w:cs="Arial"/>
        </w:rPr>
      </w:pPr>
      <w:r w:rsidRPr="00C06DF4">
        <w:rPr>
          <w:rFonts w:cs="Arial"/>
        </w:rPr>
        <w:t>Vylučujúce podmien</w:t>
      </w:r>
      <w:r w:rsidRPr="00C06DF4">
        <w:rPr>
          <w:rFonts w:cs="Arial"/>
        </w:rPr>
        <w:softHyphen/>
        <w:t>ky:</w:t>
      </w:r>
      <w:r w:rsidRPr="00C06DF4">
        <w:rPr>
          <w:rFonts w:cs="Arial"/>
        </w:rPr>
        <w:tab/>
        <w:t>-</w:t>
      </w:r>
      <w:r w:rsidRPr="00C06DF4">
        <w:rPr>
          <w:rFonts w:cs="Arial"/>
        </w:rPr>
        <w:tab/>
        <w:t xml:space="preserve">výroba, sklady, chov úžitkových zvierat </w:t>
      </w:r>
    </w:p>
    <w:p w:rsidR="00A13AAF" w:rsidRDefault="00A13AAF" w:rsidP="00A13AAF">
      <w:pPr>
        <w:widowControl w:val="0"/>
        <w:tabs>
          <w:tab w:val="left" w:pos="3402"/>
          <w:tab w:val="left" w:pos="3572"/>
        </w:tabs>
        <w:autoSpaceDE w:val="0"/>
        <w:autoSpaceDN w:val="0"/>
        <w:adjustRightInd w:val="0"/>
        <w:ind w:left="3572" w:hanging="3572"/>
        <w:rPr>
          <w:rFonts w:cs="Arial"/>
        </w:rPr>
      </w:pPr>
      <w:r w:rsidRPr="00C06DF4">
        <w:rPr>
          <w:rFonts w:cs="Arial"/>
        </w:rPr>
        <w:tab/>
        <w:t>-</w:t>
      </w:r>
      <w:r w:rsidRPr="00C06DF4">
        <w:rPr>
          <w:rFonts w:cs="Arial"/>
        </w:rPr>
        <w:tab/>
        <w:t>zakazuje sa výsadba cudzokraj</w:t>
      </w:r>
      <w:r>
        <w:rPr>
          <w:rFonts w:cs="Arial"/>
        </w:rPr>
        <w:t>ných a inváznych druhov rastlín</w:t>
      </w:r>
    </w:p>
    <w:p w:rsidR="00A13AAF" w:rsidRDefault="00A13AAF" w:rsidP="00A13AAF">
      <w:pPr>
        <w:widowControl w:val="0"/>
        <w:tabs>
          <w:tab w:val="left" w:pos="3402"/>
          <w:tab w:val="left" w:pos="3572"/>
        </w:tabs>
        <w:autoSpaceDE w:val="0"/>
        <w:autoSpaceDN w:val="0"/>
        <w:adjustRightInd w:val="0"/>
        <w:spacing w:before="60"/>
        <w:ind w:left="3572" w:hanging="3572"/>
        <w:rPr>
          <w:rFonts w:cs="Arial"/>
        </w:rPr>
      </w:pPr>
      <w:r>
        <w:rPr>
          <w:rFonts w:cs="Arial"/>
        </w:rPr>
        <w:t>Osobitné požiadav</w:t>
      </w:r>
      <w:r w:rsidRPr="00C06DF4">
        <w:rPr>
          <w:rFonts w:cs="Arial"/>
        </w:rPr>
        <w:softHyphen/>
        <w:t>ky:</w:t>
      </w:r>
      <w:r w:rsidRPr="00C06DF4">
        <w:rPr>
          <w:rFonts w:cs="Arial"/>
        </w:rPr>
        <w:tab/>
        <w:t>-</w:t>
      </w:r>
      <w:r w:rsidRPr="00C06DF4">
        <w:rPr>
          <w:rFonts w:cs="Arial"/>
        </w:rPr>
        <w:tab/>
      </w:r>
      <w:r w:rsidRPr="00614BD5">
        <w:rPr>
          <w:rFonts w:cs="Arial"/>
        </w:rPr>
        <w:t>žumpa je prípustná len plastová, vyrobená vo výrobni a dovezená na miesto inštalácie vcelku a v mieste inštalácie po celom obvode a výške obetónovaná. Žumpa, musí mať vybudovaný kontrolný drenážny systém na monitorovanie netesnosti nádrže</w:t>
      </w:r>
      <w:r>
        <w:rPr>
          <w:rFonts w:cs="Arial"/>
        </w:rPr>
        <w:t xml:space="preserve"> </w:t>
      </w:r>
    </w:p>
    <w:p w:rsidR="007A5CCC" w:rsidRPr="008913AB" w:rsidRDefault="00A13AAF" w:rsidP="00A13AAF">
      <w:pPr>
        <w:widowControl w:val="0"/>
        <w:tabs>
          <w:tab w:val="left" w:pos="3402"/>
          <w:tab w:val="left" w:pos="3572"/>
        </w:tabs>
        <w:autoSpaceDE w:val="0"/>
        <w:autoSpaceDN w:val="0"/>
        <w:adjustRightInd w:val="0"/>
        <w:ind w:left="3572" w:hanging="3572"/>
        <w:rPr>
          <w:lang w:bidi="he-IL"/>
        </w:rPr>
      </w:pPr>
      <w:r>
        <w:rPr>
          <w:rFonts w:cs="Arial"/>
        </w:rPr>
        <w:tab/>
        <w:t>-</w:t>
      </w:r>
      <w:r>
        <w:rPr>
          <w:rFonts w:cs="Arial"/>
        </w:rPr>
        <w:tab/>
      </w:r>
      <w:r w:rsidRPr="00E82A06">
        <w:rPr>
          <w:rFonts w:cs="Arial"/>
        </w:rPr>
        <w:t xml:space="preserve">k žumpe </w:t>
      </w:r>
      <w:r>
        <w:rPr>
          <w:rFonts w:cs="Arial"/>
        </w:rPr>
        <w:t>musí byť</w:t>
      </w:r>
      <w:r w:rsidRPr="00E82A06">
        <w:rPr>
          <w:rFonts w:cs="Arial"/>
        </w:rPr>
        <w:t xml:space="preserve"> prístup cisternovým vozidlom.</w:t>
      </w:r>
    </w:p>
    <w:p w:rsidR="007A5CCC" w:rsidRPr="004074B3" w:rsidRDefault="007A5CCC" w:rsidP="00A069BB">
      <w:pPr>
        <w:pStyle w:val="Zkladntext"/>
        <w:spacing w:before="240"/>
        <w:jc w:val="center"/>
        <w:rPr>
          <w:rFonts w:cs="Arial"/>
          <w:szCs w:val="22"/>
        </w:rPr>
      </w:pPr>
      <w:r w:rsidRPr="004074B3">
        <w:rPr>
          <w:rFonts w:cs="Arial"/>
          <w:szCs w:val="22"/>
        </w:rPr>
        <w:t xml:space="preserve">§ </w:t>
      </w:r>
      <w:r>
        <w:rPr>
          <w:rFonts w:cs="Arial"/>
          <w:szCs w:val="22"/>
        </w:rPr>
        <w:t>3</w:t>
      </w:r>
    </w:p>
    <w:p w:rsidR="007A5CCC" w:rsidRPr="007A5CCC" w:rsidRDefault="007A5CCC" w:rsidP="00A069BB">
      <w:pPr>
        <w:jc w:val="center"/>
        <w:rPr>
          <w:rFonts w:cs="Arial"/>
        </w:rPr>
      </w:pPr>
      <w:r w:rsidRPr="007A5CCC">
        <w:rPr>
          <w:rFonts w:cs="Arial"/>
        </w:rPr>
        <w:t>Zásady a regulatívy umiestnenia verejného dopravného a tech</w:t>
      </w:r>
      <w:r w:rsidRPr="007A5CCC">
        <w:rPr>
          <w:rFonts w:cs="Arial"/>
        </w:rPr>
        <w:softHyphen/>
        <w:t>nického vybavenia územia</w:t>
      </w:r>
    </w:p>
    <w:p w:rsidR="007A5CCC" w:rsidRPr="007A5CCC" w:rsidRDefault="007A5CCC" w:rsidP="007A5CCC">
      <w:pPr>
        <w:pStyle w:val="Odsekzoznamu"/>
        <w:numPr>
          <w:ilvl w:val="0"/>
          <w:numId w:val="11"/>
        </w:numPr>
        <w:tabs>
          <w:tab w:val="left" w:pos="907"/>
        </w:tabs>
        <w:spacing w:before="120"/>
        <w:ind w:left="0" w:firstLine="454"/>
        <w:contextualSpacing w:val="0"/>
        <w:rPr>
          <w:rFonts w:cs="Arial"/>
        </w:rPr>
      </w:pPr>
      <w:r w:rsidRPr="007A5CCC">
        <w:rPr>
          <w:rFonts w:cs="Arial"/>
        </w:rPr>
        <w:t xml:space="preserve">Zásobovanie riešeného územia pitnou vodou riešiť z verejného vodovodu. </w:t>
      </w:r>
    </w:p>
    <w:p w:rsidR="007A5CCC" w:rsidRPr="007A5CCC" w:rsidRDefault="007A5CCC" w:rsidP="007A5CCC">
      <w:pPr>
        <w:pStyle w:val="Odsekzoznamu"/>
        <w:numPr>
          <w:ilvl w:val="0"/>
          <w:numId w:val="11"/>
        </w:numPr>
        <w:tabs>
          <w:tab w:val="left" w:pos="907"/>
        </w:tabs>
        <w:spacing w:before="120"/>
        <w:ind w:left="0" w:firstLine="454"/>
        <w:contextualSpacing w:val="0"/>
        <w:rPr>
          <w:rFonts w:cs="Arial"/>
        </w:rPr>
      </w:pPr>
      <w:r w:rsidRPr="007A5CCC">
        <w:rPr>
          <w:rFonts w:cs="Arial"/>
        </w:rPr>
        <w:t xml:space="preserve">Riešené územie odkanalizovať </w:t>
      </w:r>
      <w:r w:rsidR="00A13AAF" w:rsidRPr="009919E3">
        <w:rPr>
          <w:rFonts w:cs="Arial"/>
        </w:rPr>
        <w:t xml:space="preserve">do </w:t>
      </w:r>
      <w:r w:rsidR="00A13AAF">
        <w:rPr>
          <w:rFonts w:cs="Arial"/>
        </w:rPr>
        <w:t xml:space="preserve">žumpy do doby vybudovania </w:t>
      </w:r>
      <w:r w:rsidR="00A13AAF" w:rsidRPr="009919E3">
        <w:rPr>
          <w:rFonts w:cs="Arial"/>
        </w:rPr>
        <w:t>verejnej kanalizácie.</w:t>
      </w:r>
      <w:r w:rsidRPr="007A5CCC">
        <w:rPr>
          <w:rFonts w:cs="Arial"/>
        </w:rPr>
        <w:t xml:space="preserve"> </w:t>
      </w:r>
    </w:p>
    <w:p w:rsidR="007A5CCC" w:rsidRPr="00F26B64" w:rsidRDefault="007A5CCC" w:rsidP="007A5CCC">
      <w:pPr>
        <w:pStyle w:val="Zkladntext2"/>
        <w:numPr>
          <w:ilvl w:val="0"/>
          <w:numId w:val="11"/>
        </w:numPr>
        <w:tabs>
          <w:tab w:val="left" w:pos="907"/>
        </w:tabs>
        <w:spacing w:before="120" w:after="0" w:line="240" w:lineRule="auto"/>
        <w:ind w:left="0" w:firstLine="454"/>
        <w:jc w:val="both"/>
        <w:rPr>
          <w:rFonts w:ascii="Arial" w:hAnsi="Arial" w:cs="Arial"/>
          <w:sz w:val="22"/>
          <w:szCs w:val="22"/>
        </w:rPr>
      </w:pPr>
      <w:r w:rsidRPr="00F26B64">
        <w:rPr>
          <w:rFonts w:ascii="Arial" w:hAnsi="Arial" w:cs="Arial"/>
          <w:sz w:val="22"/>
          <w:szCs w:val="22"/>
        </w:rPr>
        <w:t xml:space="preserve">Dažďové vody odvádzať do voľného terénu. </w:t>
      </w:r>
    </w:p>
    <w:p w:rsidR="007A5CCC" w:rsidRPr="00F26B64" w:rsidRDefault="007A5CCC" w:rsidP="007A5CCC">
      <w:pPr>
        <w:pStyle w:val="Zkladntext2"/>
        <w:numPr>
          <w:ilvl w:val="0"/>
          <w:numId w:val="11"/>
        </w:numPr>
        <w:tabs>
          <w:tab w:val="left" w:pos="907"/>
        </w:tabs>
        <w:spacing w:before="120" w:after="0" w:line="240" w:lineRule="auto"/>
        <w:ind w:left="0" w:firstLine="454"/>
        <w:jc w:val="both"/>
        <w:rPr>
          <w:rFonts w:ascii="Arial" w:hAnsi="Arial" w:cs="Arial"/>
          <w:sz w:val="22"/>
          <w:szCs w:val="22"/>
        </w:rPr>
      </w:pPr>
      <w:r w:rsidRPr="00F26B64">
        <w:rPr>
          <w:rFonts w:ascii="Arial" w:hAnsi="Arial" w:cs="Arial"/>
          <w:sz w:val="22"/>
          <w:szCs w:val="22"/>
        </w:rPr>
        <w:t>Vybudovať novú NN sekundárnu distribučnú káblovú sieť a no</w:t>
      </w:r>
      <w:r w:rsidRPr="00F26B64">
        <w:rPr>
          <w:rFonts w:ascii="Arial" w:hAnsi="Arial" w:cs="Arial"/>
          <w:sz w:val="22"/>
          <w:szCs w:val="22"/>
        </w:rPr>
        <w:softHyphen/>
        <w:t>vé NN káblové prípojky</w:t>
      </w:r>
      <w:r w:rsidR="00A13AAF">
        <w:rPr>
          <w:rFonts w:ascii="Arial" w:hAnsi="Arial" w:cs="Arial"/>
          <w:sz w:val="22"/>
          <w:szCs w:val="22"/>
        </w:rPr>
        <w:t xml:space="preserve"> zemným rozvodom</w:t>
      </w:r>
      <w:r w:rsidRPr="00F26B64">
        <w:rPr>
          <w:rFonts w:ascii="Arial" w:hAnsi="Arial" w:cs="Arial"/>
          <w:sz w:val="22"/>
          <w:szCs w:val="22"/>
        </w:rPr>
        <w:t>.</w:t>
      </w:r>
    </w:p>
    <w:p w:rsidR="007A5CCC" w:rsidRDefault="007A5CCC" w:rsidP="007A5CCC">
      <w:pPr>
        <w:pStyle w:val="Zkladntext2"/>
        <w:numPr>
          <w:ilvl w:val="0"/>
          <w:numId w:val="11"/>
        </w:numPr>
        <w:tabs>
          <w:tab w:val="left" w:pos="907"/>
        </w:tabs>
        <w:spacing w:before="120" w:after="0" w:line="240" w:lineRule="auto"/>
        <w:ind w:left="0" w:firstLine="4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A60097">
        <w:rPr>
          <w:rFonts w:ascii="Arial" w:hAnsi="Arial" w:cs="Arial"/>
          <w:sz w:val="22"/>
          <w:szCs w:val="22"/>
        </w:rPr>
        <w:t>ybudovať nové vonkajšie verejné osvetlenie s káblovým zemným rozvodom</w:t>
      </w:r>
      <w:r>
        <w:rPr>
          <w:rFonts w:ascii="Arial" w:hAnsi="Arial" w:cs="Arial"/>
          <w:sz w:val="22"/>
          <w:szCs w:val="22"/>
        </w:rPr>
        <w:t>.</w:t>
      </w:r>
    </w:p>
    <w:p w:rsidR="007A5CCC" w:rsidRPr="009919E3" w:rsidRDefault="007A5CCC" w:rsidP="007A5CCC">
      <w:pPr>
        <w:pStyle w:val="Zkladntext2"/>
        <w:numPr>
          <w:ilvl w:val="0"/>
          <w:numId w:val="11"/>
        </w:numPr>
        <w:tabs>
          <w:tab w:val="left" w:pos="907"/>
        </w:tabs>
        <w:spacing w:before="120" w:after="0" w:line="240" w:lineRule="auto"/>
        <w:ind w:left="0" w:firstLine="454"/>
        <w:jc w:val="both"/>
        <w:rPr>
          <w:rFonts w:ascii="Arial" w:hAnsi="Arial" w:cs="Arial"/>
          <w:sz w:val="22"/>
          <w:szCs w:val="22"/>
        </w:rPr>
      </w:pPr>
      <w:r w:rsidRPr="009919E3">
        <w:rPr>
          <w:rFonts w:ascii="Arial" w:hAnsi="Arial" w:cs="Arial"/>
          <w:sz w:val="22"/>
          <w:szCs w:val="22"/>
        </w:rPr>
        <w:t xml:space="preserve">Vybudovať kryté, uzatvárateľné </w:t>
      </w:r>
      <w:r>
        <w:rPr>
          <w:rFonts w:ascii="Arial" w:hAnsi="Arial" w:cs="Arial"/>
          <w:sz w:val="22"/>
          <w:szCs w:val="22"/>
        </w:rPr>
        <w:t>priestory pre prechodné uskladnenie</w:t>
      </w:r>
      <w:r w:rsidRPr="009919E3">
        <w:rPr>
          <w:rFonts w:ascii="Arial" w:hAnsi="Arial" w:cs="Arial"/>
          <w:sz w:val="22"/>
          <w:szCs w:val="22"/>
        </w:rPr>
        <w:t xml:space="preserve"> komunálneho odpadu.</w:t>
      </w:r>
    </w:p>
    <w:p w:rsidR="007A5CCC" w:rsidRPr="007A5CCC" w:rsidRDefault="007A5CCC" w:rsidP="007A5CCC">
      <w:pPr>
        <w:pStyle w:val="Zkladntext"/>
        <w:spacing w:before="240"/>
        <w:jc w:val="center"/>
        <w:rPr>
          <w:rFonts w:cs="Arial"/>
          <w:szCs w:val="22"/>
        </w:rPr>
      </w:pPr>
      <w:r w:rsidRPr="004074B3">
        <w:rPr>
          <w:rFonts w:cs="Arial"/>
          <w:szCs w:val="22"/>
        </w:rPr>
        <w:t xml:space="preserve">§ </w:t>
      </w:r>
      <w:r w:rsidR="00215567">
        <w:rPr>
          <w:rFonts w:cs="Arial"/>
          <w:szCs w:val="22"/>
        </w:rPr>
        <w:t>4</w:t>
      </w:r>
    </w:p>
    <w:p w:rsidR="007A5CCC" w:rsidRPr="004074B3" w:rsidRDefault="007A5CCC" w:rsidP="00A069BB">
      <w:pPr>
        <w:jc w:val="center"/>
        <w:rPr>
          <w:rFonts w:cs="Arial"/>
        </w:rPr>
      </w:pPr>
      <w:r w:rsidRPr="004074B3">
        <w:rPr>
          <w:rFonts w:cs="Arial"/>
        </w:rPr>
        <w:t>Zásady a regulatívy zachovania kultúrnohistorických hodnôt, ochrany a využí</w:t>
      </w:r>
      <w:r w:rsidRPr="004074B3">
        <w:rPr>
          <w:rFonts w:cs="Arial"/>
        </w:rPr>
        <w:softHyphen/>
        <w:t>vania prírodných zdrojov, ochrany prírody a tvorby krajiny, vytvárania a udržiavania ekologickej stability vrátane plôch zelene</w:t>
      </w:r>
    </w:p>
    <w:p w:rsidR="007A5CCC" w:rsidRPr="007A5CCC" w:rsidRDefault="007A5CCC" w:rsidP="007A5CCC">
      <w:pPr>
        <w:pStyle w:val="Odsekzoznamu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pacing w:before="120"/>
        <w:ind w:left="0" w:firstLine="454"/>
        <w:contextualSpacing w:val="0"/>
        <w:rPr>
          <w:rFonts w:cs="Arial"/>
        </w:rPr>
      </w:pPr>
      <w:r w:rsidRPr="007A5CCC">
        <w:rPr>
          <w:rFonts w:cs="Arial"/>
        </w:rPr>
        <w:t>V prípade archeologického nálezu pri zemných stavebných prácach postupovať v zmysle platnej legislatívy.</w:t>
      </w:r>
    </w:p>
    <w:p w:rsidR="007A5CCC" w:rsidRPr="007A5CCC" w:rsidRDefault="007A5CCC" w:rsidP="00A13AAF">
      <w:pPr>
        <w:pStyle w:val="Odsekzoznamu"/>
        <w:numPr>
          <w:ilvl w:val="0"/>
          <w:numId w:val="12"/>
        </w:numPr>
        <w:tabs>
          <w:tab w:val="left" w:pos="284"/>
          <w:tab w:val="left" w:pos="907"/>
        </w:tabs>
        <w:spacing w:before="120"/>
        <w:ind w:left="0" w:firstLine="454"/>
        <w:contextualSpacing w:val="0"/>
        <w:rPr>
          <w:rFonts w:cs="Arial"/>
          <w:b/>
        </w:rPr>
      </w:pPr>
      <w:r w:rsidRPr="007A5CCC">
        <w:rPr>
          <w:rFonts w:cs="Arial"/>
        </w:rPr>
        <w:t xml:space="preserve">Zemné práce uskutočňovať v suchom období, minimalizovať porušenie vegetačného krytu počas výstavby, porušený vegetačný kryt zatrávniť. </w:t>
      </w:r>
    </w:p>
    <w:p w:rsidR="007A5CCC" w:rsidRPr="004074B3" w:rsidRDefault="007A5CCC" w:rsidP="00A069BB">
      <w:pPr>
        <w:pStyle w:val="Zkladntext"/>
        <w:spacing w:before="240"/>
        <w:jc w:val="center"/>
        <w:rPr>
          <w:rFonts w:cs="Arial"/>
          <w:szCs w:val="22"/>
        </w:rPr>
      </w:pPr>
      <w:r w:rsidRPr="004074B3">
        <w:rPr>
          <w:rFonts w:cs="Arial"/>
          <w:szCs w:val="22"/>
        </w:rPr>
        <w:t xml:space="preserve">§ </w:t>
      </w:r>
      <w:r w:rsidR="00215567">
        <w:rPr>
          <w:rFonts w:cs="Arial"/>
          <w:szCs w:val="22"/>
        </w:rPr>
        <w:t>5</w:t>
      </w:r>
    </w:p>
    <w:p w:rsidR="007A5CCC" w:rsidRPr="004074B3" w:rsidRDefault="007A5CCC" w:rsidP="00A069BB">
      <w:pPr>
        <w:tabs>
          <w:tab w:val="left" w:pos="284"/>
        </w:tabs>
        <w:jc w:val="center"/>
        <w:rPr>
          <w:rFonts w:cs="Arial"/>
        </w:rPr>
      </w:pPr>
      <w:r w:rsidRPr="004074B3">
        <w:rPr>
          <w:rFonts w:cs="Arial"/>
          <w:bCs/>
          <w:color w:val="000000"/>
        </w:rPr>
        <w:t>Zásady a regulatívy starostlivosti o životné prostredie</w:t>
      </w:r>
    </w:p>
    <w:p w:rsidR="009D666C" w:rsidRPr="009D666C" w:rsidRDefault="009D666C" w:rsidP="009D666C">
      <w:pPr>
        <w:pStyle w:val="Odsekzoznamu"/>
        <w:widowControl w:val="0"/>
        <w:numPr>
          <w:ilvl w:val="0"/>
          <w:numId w:val="13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120"/>
        <w:ind w:left="0" w:firstLine="454"/>
        <w:contextualSpacing w:val="0"/>
        <w:rPr>
          <w:rFonts w:cs="Arial"/>
        </w:rPr>
      </w:pPr>
      <w:r w:rsidRPr="009D666C">
        <w:rPr>
          <w:rFonts w:cs="Arial"/>
        </w:rPr>
        <w:t>V maximálnej miere zadržať v území dažďové vody ich odvedením zo spevnených plôch do vsaku.</w:t>
      </w:r>
    </w:p>
    <w:p w:rsidR="009D666C" w:rsidRPr="009D666C" w:rsidRDefault="009D666C" w:rsidP="009D666C">
      <w:pPr>
        <w:pStyle w:val="Odsekzoznamu"/>
        <w:numPr>
          <w:ilvl w:val="0"/>
          <w:numId w:val="13"/>
        </w:numPr>
        <w:tabs>
          <w:tab w:val="left" w:pos="907"/>
        </w:tabs>
        <w:spacing w:before="120"/>
        <w:ind w:left="0" w:firstLine="454"/>
        <w:contextualSpacing w:val="0"/>
        <w:rPr>
          <w:rFonts w:cs="Arial"/>
        </w:rPr>
      </w:pPr>
      <w:r w:rsidRPr="009D666C">
        <w:rPr>
          <w:rFonts w:cs="Arial"/>
        </w:rPr>
        <w:t>Stavebné mechanizmy zabezpečiť proti úniku ropných látok. Pôdu kontaminovanú ropnými látkami okamžite odstrániť a odviesť na miesto dekontaminácie.</w:t>
      </w:r>
    </w:p>
    <w:p w:rsidR="009D666C" w:rsidRPr="009D666C" w:rsidRDefault="009D666C" w:rsidP="009D666C">
      <w:pPr>
        <w:pStyle w:val="Odsekzoznamu"/>
        <w:numPr>
          <w:ilvl w:val="0"/>
          <w:numId w:val="13"/>
        </w:numPr>
        <w:tabs>
          <w:tab w:val="left" w:pos="907"/>
        </w:tabs>
        <w:spacing w:before="120"/>
        <w:ind w:left="0" w:firstLine="454"/>
        <w:contextualSpacing w:val="0"/>
        <w:rPr>
          <w:rFonts w:cs="Arial"/>
          <w:bCs/>
        </w:rPr>
      </w:pPr>
      <w:r w:rsidRPr="009D666C">
        <w:rPr>
          <w:rFonts w:cs="Arial"/>
        </w:rPr>
        <w:t>Likvidáciu odpadov riadiť Programom odpadového hospodárstva obce. Zabezpečiť možnosť separácie odpadu aj v riešenom území.</w:t>
      </w:r>
    </w:p>
    <w:p w:rsidR="007A5CCC" w:rsidRPr="008A57B1" w:rsidRDefault="007A5CCC" w:rsidP="00A069BB">
      <w:pPr>
        <w:pStyle w:val="Zkladntext"/>
        <w:tabs>
          <w:tab w:val="left" w:pos="851"/>
        </w:tabs>
        <w:spacing w:before="360"/>
        <w:jc w:val="center"/>
        <w:rPr>
          <w:rFonts w:cs="Arial"/>
          <w:b/>
          <w:szCs w:val="22"/>
        </w:rPr>
      </w:pPr>
      <w:r w:rsidRPr="008A57B1">
        <w:rPr>
          <w:rFonts w:cs="Arial"/>
          <w:b/>
          <w:szCs w:val="22"/>
        </w:rPr>
        <w:t>Druhá časť</w:t>
      </w:r>
    </w:p>
    <w:p w:rsidR="007A5CCC" w:rsidRPr="008A57B1" w:rsidRDefault="007A5CCC" w:rsidP="00A069BB">
      <w:pPr>
        <w:tabs>
          <w:tab w:val="left" w:pos="360"/>
        </w:tabs>
        <w:jc w:val="center"/>
        <w:rPr>
          <w:rFonts w:cs="Arial"/>
          <w:b/>
        </w:rPr>
      </w:pPr>
      <w:r w:rsidRPr="008A57B1">
        <w:rPr>
          <w:rFonts w:cs="Arial"/>
          <w:b/>
        </w:rPr>
        <w:t xml:space="preserve">Vymedzenie zastavaného územia obce, ochranných pásiem a chránených území </w:t>
      </w:r>
    </w:p>
    <w:p w:rsidR="007A5CCC" w:rsidRPr="004074B3" w:rsidRDefault="007A5CCC" w:rsidP="00A069BB">
      <w:pPr>
        <w:pStyle w:val="Zkladntext"/>
        <w:spacing w:before="240"/>
        <w:jc w:val="center"/>
        <w:rPr>
          <w:rFonts w:cs="Arial"/>
          <w:szCs w:val="22"/>
        </w:rPr>
      </w:pPr>
      <w:r w:rsidRPr="004074B3">
        <w:rPr>
          <w:rFonts w:cs="Arial"/>
          <w:szCs w:val="22"/>
        </w:rPr>
        <w:t xml:space="preserve">§ </w:t>
      </w:r>
      <w:r w:rsidR="00215567">
        <w:rPr>
          <w:rFonts w:cs="Arial"/>
          <w:szCs w:val="22"/>
        </w:rPr>
        <w:t>6</w:t>
      </w:r>
    </w:p>
    <w:p w:rsidR="007A5CCC" w:rsidRPr="004074B3" w:rsidRDefault="007A5CCC" w:rsidP="00A069BB">
      <w:pPr>
        <w:tabs>
          <w:tab w:val="left" w:pos="284"/>
        </w:tabs>
        <w:jc w:val="center"/>
        <w:rPr>
          <w:rFonts w:cs="Arial"/>
        </w:rPr>
      </w:pPr>
      <w:r w:rsidRPr="004074B3">
        <w:rPr>
          <w:rFonts w:cs="Arial"/>
          <w:bCs/>
          <w:color w:val="000000"/>
          <w:spacing w:val="-1"/>
        </w:rPr>
        <w:t>Vymedzenie zastavaného územia obce</w:t>
      </w:r>
    </w:p>
    <w:p w:rsidR="007A5CCC" w:rsidRPr="004074B3" w:rsidRDefault="007A5CCC" w:rsidP="00A069BB">
      <w:pPr>
        <w:spacing w:before="120"/>
        <w:ind w:firstLine="907"/>
        <w:rPr>
          <w:rFonts w:cs="Arial"/>
        </w:rPr>
      </w:pPr>
      <w:r w:rsidRPr="004074B3">
        <w:rPr>
          <w:rFonts w:cs="Arial"/>
          <w:bCs/>
          <w:color w:val="000000"/>
          <w:spacing w:val="-1"/>
        </w:rPr>
        <w:t>Zastavané územie vymedzené k </w:t>
      </w:r>
      <w:smartTag w:uri="urn:schemas-microsoft-com:office:smarttags" w:element="date">
        <w:smartTagPr>
          <w:attr w:name="Year" w:val="1990"/>
          <w:attr w:name="Day" w:val="1"/>
          <w:attr w:name="Month" w:val="1"/>
          <w:attr w:name="ls" w:val="trans"/>
        </w:smartTagPr>
        <w:r w:rsidRPr="004074B3">
          <w:rPr>
            <w:rFonts w:cs="Arial"/>
            <w:bCs/>
            <w:color w:val="000000"/>
            <w:spacing w:val="-1"/>
          </w:rPr>
          <w:t>1.1.1990</w:t>
        </w:r>
      </w:smartTag>
      <w:r w:rsidRPr="004074B3">
        <w:rPr>
          <w:rFonts w:cs="Arial"/>
          <w:bCs/>
          <w:color w:val="000000"/>
          <w:spacing w:val="-1"/>
        </w:rPr>
        <w:t xml:space="preserve"> zostáva bez zmeny. </w:t>
      </w:r>
    </w:p>
    <w:p w:rsidR="00215567" w:rsidRDefault="00215567" w:rsidP="00A069BB">
      <w:pPr>
        <w:pStyle w:val="Zkladntext"/>
        <w:spacing w:before="240"/>
        <w:jc w:val="center"/>
        <w:rPr>
          <w:rFonts w:cs="Arial"/>
          <w:szCs w:val="22"/>
        </w:rPr>
      </w:pPr>
    </w:p>
    <w:p w:rsidR="007A5CCC" w:rsidRPr="004074B3" w:rsidRDefault="007A5CCC" w:rsidP="00A069BB">
      <w:pPr>
        <w:pStyle w:val="Zkladntext"/>
        <w:spacing w:before="240"/>
        <w:jc w:val="center"/>
        <w:rPr>
          <w:rFonts w:cs="Arial"/>
          <w:szCs w:val="22"/>
        </w:rPr>
      </w:pPr>
      <w:r w:rsidRPr="004074B3">
        <w:rPr>
          <w:rFonts w:cs="Arial"/>
          <w:szCs w:val="22"/>
        </w:rPr>
        <w:lastRenderedPageBreak/>
        <w:t xml:space="preserve">§ </w:t>
      </w:r>
      <w:r w:rsidR="00215567">
        <w:rPr>
          <w:rFonts w:cs="Arial"/>
          <w:szCs w:val="22"/>
        </w:rPr>
        <w:t>7</w:t>
      </w:r>
    </w:p>
    <w:p w:rsidR="007A5CCC" w:rsidRPr="004074B3" w:rsidRDefault="007A5CCC" w:rsidP="00A069BB">
      <w:pPr>
        <w:jc w:val="center"/>
        <w:rPr>
          <w:rFonts w:cs="Arial"/>
          <w:bCs/>
        </w:rPr>
      </w:pPr>
      <w:r w:rsidRPr="004074B3">
        <w:rPr>
          <w:rFonts w:cs="Arial"/>
          <w:bCs/>
          <w:color w:val="000000"/>
          <w:spacing w:val="-1"/>
        </w:rPr>
        <w:t>Vymedzenie ochranných pásiem a chránených území podľa osobitných predpisov</w:t>
      </w:r>
    </w:p>
    <w:p w:rsidR="009D666C" w:rsidRPr="009D666C" w:rsidRDefault="009D666C" w:rsidP="009D666C">
      <w:pPr>
        <w:pStyle w:val="Odsekzoznamu"/>
        <w:numPr>
          <w:ilvl w:val="0"/>
          <w:numId w:val="15"/>
        </w:numPr>
        <w:tabs>
          <w:tab w:val="left" w:pos="907"/>
        </w:tabs>
        <w:spacing w:before="120"/>
        <w:ind w:left="0" w:firstLine="454"/>
        <w:contextualSpacing w:val="0"/>
        <w:rPr>
          <w:rFonts w:cs="Arial"/>
        </w:rPr>
      </w:pPr>
      <w:r w:rsidRPr="009D666C">
        <w:rPr>
          <w:rFonts w:cs="Arial"/>
        </w:rPr>
        <w:t>Ochranné pásma vymedzené v platnom znení Územného plánu RZ KSCR Donovaly platia aj pre územie riešená v ZaD č. 1</w:t>
      </w:r>
      <w:r w:rsidR="00790011">
        <w:rPr>
          <w:rFonts w:cs="Arial"/>
        </w:rPr>
        <w:t>6</w:t>
      </w:r>
      <w:r w:rsidRPr="009D666C">
        <w:rPr>
          <w:rFonts w:cs="Arial"/>
        </w:rPr>
        <w:t>.</w:t>
      </w:r>
    </w:p>
    <w:p w:rsidR="007A5CCC" w:rsidRPr="008A57B1" w:rsidRDefault="007A5CCC" w:rsidP="00A069BB">
      <w:pPr>
        <w:pStyle w:val="Zkladntext"/>
        <w:tabs>
          <w:tab w:val="left" w:pos="851"/>
        </w:tabs>
        <w:spacing w:before="360"/>
        <w:jc w:val="center"/>
        <w:rPr>
          <w:rFonts w:cs="Arial"/>
          <w:b/>
          <w:szCs w:val="22"/>
        </w:rPr>
      </w:pPr>
      <w:r w:rsidRPr="008A57B1">
        <w:rPr>
          <w:rFonts w:cs="Arial"/>
          <w:b/>
          <w:szCs w:val="22"/>
        </w:rPr>
        <w:t>Tretia časť</w:t>
      </w:r>
    </w:p>
    <w:p w:rsidR="007A5CCC" w:rsidRPr="004074B3" w:rsidRDefault="007A5CCC" w:rsidP="00A069BB">
      <w:pPr>
        <w:widowControl w:val="0"/>
        <w:autoSpaceDE w:val="0"/>
        <w:autoSpaceDN w:val="0"/>
        <w:ind w:right="284"/>
        <w:jc w:val="center"/>
        <w:rPr>
          <w:rFonts w:cs="Arial"/>
        </w:rPr>
      </w:pPr>
      <w:r w:rsidRPr="00C13360">
        <w:rPr>
          <w:rFonts w:cs="Arial"/>
          <w:b/>
        </w:rPr>
        <w:t>Plochy pre verejnoprospešné stavby, na vykonanie delenia a sceľovania pozemkov, na asanáciu a na chránené časti krajiny</w:t>
      </w:r>
      <w:r>
        <w:rPr>
          <w:rFonts w:cs="Arial"/>
          <w:b/>
        </w:rPr>
        <w:t xml:space="preserve"> a </w:t>
      </w:r>
      <w:r w:rsidRPr="002666ED">
        <w:rPr>
          <w:rFonts w:cs="Arial"/>
          <w:b/>
        </w:rPr>
        <w:t xml:space="preserve">časti obce </w:t>
      </w:r>
      <w:r>
        <w:rPr>
          <w:rFonts w:cs="Arial"/>
          <w:b/>
        </w:rPr>
        <w:t>určené pre</w:t>
      </w:r>
      <w:r w:rsidRPr="002666ED">
        <w:rPr>
          <w:rFonts w:cs="Arial"/>
          <w:b/>
        </w:rPr>
        <w:t xml:space="preserve"> obstara</w:t>
      </w:r>
      <w:r>
        <w:rPr>
          <w:rFonts w:cs="Arial"/>
          <w:b/>
        </w:rPr>
        <w:t>nie</w:t>
      </w:r>
      <w:r w:rsidRPr="002666ED">
        <w:rPr>
          <w:rFonts w:cs="Arial"/>
          <w:b/>
        </w:rPr>
        <w:t xml:space="preserve"> a schvál</w:t>
      </w:r>
      <w:r>
        <w:rPr>
          <w:rFonts w:cs="Arial"/>
          <w:b/>
        </w:rPr>
        <w:t>enie</w:t>
      </w:r>
      <w:r w:rsidRPr="002666ED">
        <w:rPr>
          <w:rFonts w:cs="Arial"/>
          <w:b/>
        </w:rPr>
        <w:t xml:space="preserve"> územn</w:t>
      </w:r>
      <w:r>
        <w:rPr>
          <w:rFonts w:cs="Arial"/>
          <w:b/>
        </w:rPr>
        <w:t>ého</w:t>
      </w:r>
      <w:r w:rsidRPr="002666ED">
        <w:rPr>
          <w:rFonts w:cs="Arial"/>
          <w:b/>
        </w:rPr>
        <w:t xml:space="preserve"> plán</w:t>
      </w:r>
      <w:r>
        <w:rPr>
          <w:rFonts w:cs="Arial"/>
          <w:b/>
        </w:rPr>
        <w:t>u</w:t>
      </w:r>
      <w:r w:rsidRPr="002666ED">
        <w:rPr>
          <w:rFonts w:cs="Arial"/>
          <w:b/>
        </w:rPr>
        <w:t xml:space="preserve"> zóny</w:t>
      </w:r>
    </w:p>
    <w:p w:rsidR="007A5CCC" w:rsidRPr="004074B3" w:rsidRDefault="007A5CCC" w:rsidP="00A069BB">
      <w:pPr>
        <w:pStyle w:val="Zkladntext"/>
        <w:spacing w:before="240"/>
        <w:jc w:val="center"/>
        <w:rPr>
          <w:rFonts w:cs="Arial"/>
          <w:szCs w:val="22"/>
        </w:rPr>
      </w:pPr>
      <w:r w:rsidRPr="004074B3">
        <w:rPr>
          <w:rFonts w:cs="Arial"/>
          <w:szCs w:val="22"/>
        </w:rPr>
        <w:t xml:space="preserve">§ </w:t>
      </w:r>
      <w:r w:rsidR="00215567">
        <w:rPr>
          <w:rFonts w:cs="Arial"/>
          <w:szCs w:val="22"/>
        </w:rPr>
        <w:t>8</w:t>
      </w:r>
    </w:p>
    <w:p w:rsidR="007A5CCC" w:rsidRPr="004074B3" w:rsidRDefault="007A5CCC" w:rsidP="00A069BB">
      <w:pPr>
        <w:jc w:val="center"/>
        <w:rPr>
          <w:rFonts w:cs="Arial"/>
          <w:bCs/>
        </w:rPr>
      </w:pPr>
      <w:r w:rsidRPr="004074B3">
        <w:rPr>
          <w:rFonts w:cs="Arial"/>
        </w:rPr>
        <w:t>Plochy na verejnoprospešné stavby, na vykonania delenia a sceľovania pozemkov, na asanáciu a na chránené časti krajiny</w:t>
      </w:r>
    </w:p>
    <w:p w:rsidR="009D666C" w:rsidRPr="00FA2B4C" w:rsidRDefault="009D666C" w:rsidP="009D666C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09"/>
        <w:rPr>
          <w:i/>
        </w:rPr>
      </w:pPr>
      <w:r w:rsidRPr="00B97709">
        <w:rPr>
          <w:rFonts w:cs="Arial"/>
        </w:rPr>
        <w:t xml:space="preserve">Plochy pre verejnoprospešné stavby </w:t>
      </w:r>
      <w:r>
        <w:rPr>
          <w:rFonts w:cs="Arial"/>
        </w:rPr>
        <w:t>sa nevymedzujú</w:t>
      </w:r>
      <w:r>
        <w:t>.</w:t>
      </w:r>
    </w:p>
    <w:p w:rsidR="007A5CCC" w:rsidRPr="004074B3" w:rsidRDefault="007A5CCC" w:rsidP="00A069BB">
      <w:pPr>
        <w:pStyle w:val="Zkladntext"/>
        <w:spacing w:before="240"/>
        <w:jc w:val="center"/>
        <w:rPr>
          <w:rFonts w:cs="Arial"/>
          <w:szCs w:val="22"/>
        </w:rPr>
      </w:pPr>
      <w:r w:rsidRPr="004074B3">
        <w:rPr>
          <w:rFonts w:cs="Arial"/>
          <w:szCs w:val="22"/>
        </w:rPr>
        <w:t xml:space="preserve">§ </w:t>
      </w:r>
      <w:r w:rsidR="00215567">
        <w:rPr>
          <w:rFonts w:cs="Arial"/>
          <w:szCs w:val="22"/>
        </w:rPr>
        <w:t>9</w:t>
      </w:r>
    </w:p>
    <w:p w:rsidR="007A5CCC" w:rsidRPr="004074B3" w:rsidRDefault="007A5CCC" w:rsidP="00A069B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="Arial"/>
        </w:rPr>
      </w:pPr>
      <w:r w:rsidRPr="004074B3">
        <w:rPr>
          <w:rFonts w:cs="Arial"/>
          <w:bCs/>
          <w:color w:val="000000"/>
          <w:spacing w:val="-1"/>
        </w:rPr>
        <w:t>Určenie, na ktoré časti obce je potrebné obstarať a schváliť územný plán zóny</w:t>
      </w:r>
    </w:p>
    <w:p w:rsidR="007A5CCC" w:rsidRPr="004074B3" w:rsidRDefault="007A5CCC" w:rsidP="00A069BB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907"/>
        <w:rPr>
          <w:rFonts w:cs="Arial"/>
          <w:bCs/>
          <w:color w:val="000000"/>
          <w:spacing w:val="-1"/>
        </w:rPr>
      </w:pPr>
      <w:r w:rsidRPr="004074B3">
        <w:rPr>
          <w:rFonts w:cs="Arial"/>
          <w:bCs/>
          <w:color w:val="000000"/>
          <w:spacing w:val="-1"/>
        </w:rPr>
        <w:t>Neurčuje sa</w:t>
      </w:r>
      <w:r w:rsidR="001F3909">
        <w:rPr>
          <w:rFonts w:cs="Arial"/>
          <w:bCs/>
          <w:color w:val="000000"/>
          <w:spacing w:val="-1"/>
        </w:rPr>
        <w:t>.</w:t>
      </w:r>
    </w:p>
    <w:p w:rsidR="007A5CCC" w:rsidRPr="004074B3" w:rsidRDefault="007A5CCC" w:rsidP="00A069BB">
      <w:pPr>
        <w:pStyle w:val="Zkladntext"/>
        <w:spacing w:before="240"/>
        <w:jc w:val="center"/>
        <w:rPr>
          <w:rFonts w:cs="Arial"/>
          <w:szCs w:val="22"/>
        </w:rPr>
      </w:pPr>
      <w:r w:rsidRPr="004074B3">
        <w:rPr>
          <w:rFonts w:cs="Arial"/>
          <w:szCs w:val="22"/>
        </w:rPr>
        <w:t xml:space="preserve">§ </w:t>
      </w:r>
      <w:r w:rsidR="00215567">
        <w:rPr>
          <w:rFonts w:cs="Arial"/>
          <w:szCs w:val="22"/>
        </w:rPr>
        <w:t>10</w:t>
      </w:r>
    </w:p>
    <w:p w:rsidR="007A5CCC" w:rsidRPr="004074B3" w:rsidRDefault="007A5CCC" w:rsidP="00A069B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="Arial"/>
          <w:bCs/>
          <w:color w:val="000000"/>
          <w:spacing w:val="-1"/>
        </w:rPr>
      </w:pPr>
      <w:r w:rsidRPr="004074B3">
        <w:rPr>
          <w:rFonts w:cs="Arial"/>
          <w:bCs/>
          <w:color w:val="000000"/>
          <w:spacing w:val="-1"/>
        </w:rPr>
        <w:t>Zoznam verejnoprospešných stavieb</w:t>
      </w:r>
    </w:p>
    <w:p w:rsidR="009D666C" w:rsidRPr="00E736AF" w:rsidRDefault="009D666C" w:rsidP="009D666C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09"/>
        <w:rPr>
          <w:i/>
        </w:rPr>
      </w:pPr>
      <w:r w:rsidRPr="00B97709">
        <w:rPr>
          <w:rFonts w:cs="Arial"/>
        </w:rPr>
        <w:t xml:space="preserve">Verejnoprospešné stavby </w:t>
      </w:r>
      <w:r>
        <w:rPr>
          <w:rFonts w:cs="Arial"/>
        </w:rPr>
        <w:t>nie sú vymedzené</w:t>
      </w:r>
      <w:r>
        <w:t>.</w:t>
      </w:r>
    </w:p>
    <w:p w:rsidR="007A5CCC" w:rsidRPr="004074B3" w:rsidRDefault="007A5CCC" w:rsidP="00A069BB">
      <w:pPr>
        <w:pStyle w:val="Zkladntext"/>
        <w:spacing w:before="240"/>
        <w:jc w:val="center"/>
        <w:rPr>
          <w:rFonts w:cs="Arial"/>
          <w:szCs w:val="22"/>
        </w:rPr>
      </w:pPr>
      <w:r w:rsidRPr="004074B3">
        <w:rPr>
          <w:rFonts w:cs="Arial"/>
          <w:szCs w:val="22"/>
        </w:rPr>
        <w:t xml:space="preserve">§ </w:t>
      </w:r>
      <w:r w:rsidR="009D666C">
        <w:rPr>
          <w:rFonts w:cs="Arial"/>
          <w:szCs w:val="22"/>
        </w:rPr>
        <w:t>1</w:t>
      </w:r>
      <w:r w:rsidR="00215567">
        <w:rPr>
          <w:rFonts w:cs="Arial"/>
          <w:szCs w:val="22"/>
        </w:rPr>
        <w:t>1</w:t>
      </w:r>
    </w:p>
    <w:p w:rsidR="007A5CCC" w:rsidRPr="004074B3" w:rsidRDefault="007A5CCC" w:rsidP="00A069B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="Arial"/>
        </w:rPr>
      </w:pPr>
      <w:r w:rsidRPr="004074B3">
        <w:rPr>
          <w:rFonts w:cs="Arial"/>
        </w:rPr>
        <w:t>Schéma záväzných častí riešenia a</w:t>
      </w:r>
      <w:r w:rsidRPr="004074B3">
        <w:rPr>
          <w:rFonts w:cs="Arial"/>
          <w:bCs/>
          <w:color w:val="000000"/>
          <w:spacing w:val="-1"/>
        </w:rPr>
        <w:t xml:space="preserve"> verejnoprospešných stavieb</w:t>
      </w:r>
    </w:p>
    <w:p w:rsidR="007A5CCC" w:rsidRDefault="00790011" w:rsidP="007A5CCC">
      <w:pPr>
        <w:numPr>
          <w:ilvl w:val="0"/>
          <w:numId w:val="1"/>
        </w:numPr>
        <w:spacing w:before="120"/>
        <w:rPr>
          <w:rFonts w:cs="Arial"/>
        </w:rPr>
      </w:pPr>
      <w:r w:rsidRPr="00570067">
        <w:rPr>
          <w:rFonts w:cs="Arial"/>
        </w:rPr>
        <w:t xml:space="preserve">Záväzné sú ustanovenia záväznej časti ZaD č. </w:t>
      </w:r>
      <w:r>
        <w:rPr>
          <w:rFonts w:cs="Arial"/>
        </w:rPr>
        <w:t>16</w:t>
      </w:r>
      <w:r w:rsidRPr="00570067">
        <w:rPr>
          <w:rFonts w:cs="Arial"/>
        </w:rPr>
        <w:t>.</w:t>
      </w:r>
      <w:r>
        <w:rPr>
          <w:rFonts w:cs="Arial"/>
        </w:rPr>
        <w:t xml:space="preserve"> </w:t>
      </w:r>
      <w:r w:rsidRPr="00570067">
        <w:rPr>
          <w:rFonts w:cs="Arial"/>
        </w:rPr>
        <w:t>Záväzná časť platí pre celé územie riešené v ZaD č. 16.</w:t>
      </w:r>
    </w:p>
    <w:p w:rsidR="007A5CCC" w:rsidRPr="004074B3" w:rsidRDefault="007A5CCC" w:rsidP="007A5CCC">
      <w:pPr>
        <w:numPr>
          <w:ilvl w:val="0"/>
          <w:numId w:val="1"/>
        </w:numPr>
        <w:spacing w:before="120"/>
        <w:rPr>
          <w:rFonts w:cs="Arial"/>
        </w:rPr>
      </w:pPr>
      <w:r w:rsidRPr="004074B3">
        <w:rPr>
          <w:rFonts w:cs="Arial"/>
        </w:rPr>
        <w:t>Záväzné je funkčné členenie plôch podľa výkres</w:t>
      </w:r>
      <w:r>
        <w:rPr>
          <w:rFonts w:cs="Arial"/>
        </w:rPr>
        <w:t xml:space="preserve">u č. </w:t>
      </w:r>
      <w:r w:rsidR="00790011">
        <w:rPr>
          <w:rFonts w:cs="Arial"/>
        </w:rPr>
        <w:t>3</w:t>
      </w:r>
      <w:r>
        <w:rPr>
          <w:rFonts w:cs="Arial"/>
        </w:rPr>
        <w:t xml:space="preserve"> grafickej časti ZaD č. 1</w:t>
      </w:r>
      <w:r w:rsidR="00790011">
        <w:rPr>
          <w:rFonts w:cs="Arial"/>
        </w:rPr>
        <w:t>6</w:t>
      </w:r>
      <w:r w:rsidRPr="004074B3">
        <w:rPr>
          <w:rFonts w:cs="Arial"/>
        </w:rPr>
        <w:t>.</w:t>
      </w:r>
    </w:p>
    <w:p w:rsidR="007A5CCC" w:rsidRPr="008A57B1" w:rsidRDefault="007A5CCC" w:rsidP="00A069BB">
      <w:pPr>
        <w:pStyle w:val="Zkladntext"/>
        <w:tabs>
          <w:tab w:val="left" w:pos="851"/>
        </w:tabs>
        <w:spacing w:before="360"/>
        <w:jc w:val="center"/>
        <w:rPr>
          <w:rFonts w:cs="Arial"/>
          <w:b/>
          <w:szCs w:val="22"/>
        </w:rPr>
      </w:pPr>
      <w:r w:rsidRPr="008A57B1">
        <w:rPr>
          <w:rFonts w:cs="Arial"/>
          <w:b/>
          <w:szCs w:val="22"/>
        </w:rPr>
        <w:t>Štvrtá časť</w:t>
      </w:r>
    </w:p>
    <w:p w:rsidR="007A5CCC" w:rsidRPr="008A57B1" w:rsidRDefault="007A5CCC" w:rsidP="00A069BB">
      <w:pPr>
        <w:jc w:val="center"/>
        <w:rPr>
          <w:rFonts w:cs="Arial"/>
          <w:lang w:val="cs-CZ"/>
        </w:rPr>
      </w:pPr>
      <w:r w:rsidRPr="008A57B1">
        <w:rPr>
          <w:rFonts w:cs="Arial"/>
          <w:b/>
        </w:rPr>
        <w:t>Záverečné ustanovenia</w:t>
      </w:r>
    </w:p>
    <w:p w:rsidR="007A5CCC" w:rsidRPr="004074B3" w:rsidRDefault="007A5CCC" w:rsidP="00A069BB">
      <w:pPr>
        <w:pStyle w:val="Zkladntext"/>
        <w:spacing w:before="240"/>
        <w:jc w:val="center"/>
        <w:rPr>
          <w:rFonts w:cs="Arial"/>
          <w:szCs w:val="22"/>
        </w:rPr>
      </w:pPr>
      <w:r w:rsidRPr="004074B3">
        <w:rPr>
          <w:rFonts w:cs="Arial"/>
          <w:szCs w:val="22"/>
        </w:rPr>
        <w:t xml:space="preserve">§ </w:t>
      </w:r>
      <w:r w:rsidR="009D666C">
        <w:rPr>
          <w:rFonts w:cs="Arial"/>
          <w:szCs w:val="22"/>
        </w:rPr>
        <w:t>1</w:t>
      </w:r>
      <w:r w:rsidR="00215567">
        <w:rPr>
          <w:rFonts w:cs="Arial"/>
          <w:szCs w:val="22"/>
        </w:rPr>
        <w:t>2</w:t>
      </w:r>
    </w:p>
    <w:p w:rsidR="007A5CCC" w:rsidRPr="007E104A" w:rsidRDefault="007A5CCC" w:rsidP="007A5CCC">
      <w:pPr>
        <w:numPr>
          <w:ilvl w:val="0"/>
          <w:numId w:val="2"/>
        </w:numPr>
        <w:spacing w:before="120"/>
        <w:rPr>
          <w:rFonts w:cs="Arial"/>
        </w:rPr>
      </w:pPr>
      <w:r w:rsidRPr="007E104A">
        <w:rPr>
          <w:rFonts w:cs="Arial"/>
        </w:rPr>
        <w:t xml:space="preserve">Toto </w:t>
      </w:r>
      <w:r w:rsidR="00671F06">
        <w:rPr>
          <w:rFonts w:cs="Arial"/>
        </w:rPr>
        <w:t>V</w:t>
      </w:r>
      <w:r w:rsidRPr="007E104A">
        <w:rPr>
          <w:rFonts w:cs="Arial"/>
        </w:rPr>
        <w:t xml:space="preserve">šeobecne záväzné nariadenie č. </w:t>
      </w:r>
      <w:r w:rsidR="00671F06">
        <w:rPr>
          <w:rFonts w:cs="Arial"/>
        </w:rPr>
        <w:t>1</w:t>
      </w:r>
      <w:r w:rsidR="00A7002E">
        <w:rPr>
          <w:rFonts w:cs="Arial"/>
        </w:rPr>
        <w:t>/2021</w:t>
      </w:r>
      <w:r w:rsidRPr="007E104A">
        <w:rPr>
          <w:rFonts w:cs="Arial"/>
        </w:rPr>
        <w:t xml:space="preserve"> schválilo </w:t>
      </w:r>
      <w:r>
        <w:rPr>
          <w:rFonts w:cs="Arial"/>
        </w:rPr>
        <w:t>O</w:t>
      </w:r>
      <w:r w:rsidRPr="007E104A">
        <w:rPr>
          <w:rFonts w:cs="Arial"/>
        </w:rPr>
        <w:t xml:space="preserve">becné zastupiteľstvo v Donovaloch na svojom zasadnutí dňa </w:t>
      </w:r>
      <w:r w:rsidR="00671F06">
        <w:rPr>
          <w:rFonts w:cs="Arial"/>
        </w:rPr>
        <w:t>25.03.2021, U</w:t>
      </w:r>
      <w:r w:rsidRPr="007E104A">
        <w:rPr>
          <w:rFonts w:cs="Arial"/>
        </w:rPr>
        <w:t xml:space="preserve">znesením č. </w:t>
      </w:r>
      <w:r w:rsidR="00671F06">
        <w:rPr>
          <w:rFonts w:cs="Arial"/>
        </w:rPr>
        <w:t>5/2021.</w:t>
      </w:r>
    </w:p>
    <w:p w:rsidR="007A5CCC" w:rsidRPr="008A57B1" w:rsidRDefault="007A5CCC" w:rsidP="007A5CCC">
      <w:pPr>
        <w:numPr>
          <w:ilvl w:val="0"/>
          <w:numId w:val="2"/>
        </w:numPr>
        <w:spacing w:before="120"/>
        <w:rPr>
          <w:rFonts w:cs="Arial"/>
        </w:rPr>
      </w:pPr>
      <w:r w:rsidRPr="007E104A">
        <w:rPr>
          <w:rFonts w:cs="Arial"/>
        </w:rPr>
        <w:t xml:space="preserve">Toto všeobecne záväzné nariadenie nadobúda </w:t>
      </w:r>
      <w:r w:rsidR="00D61F69">
        <w:rPr>
          <w:rFonts w:cs="Arial"/>
        </w:rPr>
        <w:t>účinnosť</w:t>
      </w:r>
      <w:r w:rsidR="00A7002E">
        <w:rPr>
          <w:rFonts w:cs="Arial"/>
        </w:rPr>
        <w:t xml:space="preserve"> </w:t>
      </w:r>
      <w:r w:rsidR="00671F06">
        <w:rPr>
          <w:rFonts w:cs="Arial"/>
        </w:rPr>
        <w:t xml:space="preserve">15 </w:t>
      </w:r>
      <w:r w:rsidR="00A7002E">
        <w:rPr>
          <w:rFonts w:cs="Arial"/>
        </w:rPr>
        <w:t xml:space="preserve">dňom </w:t>
      </w:r>
      <w:r w:rsidR="00671F06">
        <w:rPr>
          <w:rFonts w:cs="Arial"/>
        </w:rPr>
        <w:t>od zverejnenia</w:t>
      </w:r>
      <w:r>
        <w:rPr>
          <w:rFonts w:cs="Arial"/>
        </w:rPr>
        <w:t>.</w:t>
      </w:r>
    </w:p>
    <w:p w:rsidR="007A5CCC" w:rsidRDefault="007A5CCC">
      <w:pPr>
        <w:rPr>
          <w:rFonts w:cs="Arial"/>
        </w:rPr>
      </w:pPr>
    </w:p>
    <w:p w:rsidR="007A5CCC" w:rsidRDefault="007A5CCC">
      <w:pPr>
        <w:rPr>
          <w:rFonts w:cs="Arial"/>
        </w:rPr>
      </w:pPr>
    </w:p>
    <w:p w:rsidR="007A5CCC" w:rsidRDefault="007A5CCC">
      <w:pPr>
        <w:rPr>
          <w:rFonts w:cs="Arial"/>
        </w:rPr>
      </w:pPr>
    </w:p>
    <w:p w:rsidR="00671F06" w:rsidRDefault="00671F06">
      <w:pPr>
        <w:rPr>
          <w:rFonts w:cs="Arial"/>
        </w:rPr>
      </w:pPr>
    </w:p>
    <w:p w:rsidR="007A5CCC" w:rsidRDefault="007A5CCC">
      <w:pPr>
        <w:rPr>
          <w:rFonts w:cs="Arial"/>
        </w:rPr>
      </w:pPr>
    </w:p>
    <w:p w:rsidR="007A5CCC" w:rsidRPr="0031295C" w:rsidRDefault="007A5CCC">
      <w:pPr>
        <w:rPr>
          <w:rFonts w:cs="Arial"/>
        </w:rPr>
      </w:pPr>
    </w:p>
    <w:tbl>
      <w:tblPr>
        <w:tblW w:w="0" w:type="auto"/>
        <w:tblInd w:w="5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7A5CCC">
        <w:trPr>
          <w:trHeight w:val="540"/>
        </w:trPr>
        <w:tc>
          <w:tcPr>
            <w:tcW w:w="3600" w:type="dxa"/>
          </w:tcPr>
          <w:p w:rsidR="007A5CCC" w:rsidRPr="00EF5766" w:rsidRDefault="007A5CCC" w:rsidP="00A069B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Miroslav Daňo</w:t>
            </w:r>
          </w:p>
          <w:p w:rsidR="007A5CCC" w:rsidRPr="00EF5766" w:rsidRDefault="007A5CCC" w:rsidP="00A069BB">
            <w:pPr>
              <w:jc w:val="center"/>
              <w:rPr>
                <w:rFonts w:cs="Arial"/>
                <w:sz w:val="18"/>
                <w:szCs w:val="18"/>
              </w:rPr>
            </w:pPr>
            <w:r w:rsidRPr="00EF5766">
              <w:rPr>
                <w:rFonts w:cs="Arial"/>
                <w:sz w:val="18"/>
                <w:szCs w:val="18"/>
              </w:rPr>
              <w:t>starosta obce</w:t>
            </w:r>
            <w:r>
              <w:rPr>
                <w:rFonts w:cs="Arial"/>
                <w:sz w:val="18"/>
                <w:szCs w:val="18"/>
              </w:rPr>
              <w:t xml:space="preserve"> Donovaly</w:t>
            </w:r>
          </w:p>
        </w:tc>
      </w:tr>
    </w:tbl>
    <w:p w:rsidR="007A5CCC" w:rsidRDefault="007A5CCC">
      <w:pPr>
        <w:rPr>
          <w:rFonts w:cs="Arial"/>
        </w:rPr>
      </w:pPr>
    </w:p>
    <w:p w:rsidR="00671F06" w:rsidRDefault="00671F06">
      <w:pPr>
        <w:rPr>
          <w:rFonts w:cs="Arial"/>
        </w:rPr>
      </w:pPr>
    </w:p>
    <w:p w:rsidR="007A5CCC" w:rsidRPr="007E104A" w:rsidRDefault="007A5CCC" w:rsidP="00671F06">
      <w:pPr>
        <w:tabs>
          <w:tab w:val="left" w:pos="3420"/>
        </w:tabs>
        <w:rPr>
          <w:rFonts w:cs="Arial"/>
        </w:rPr>
      </w:pPr>
      <w:r w:rsidRPr="007E104A">
        <w:rPr>
          <w:rFonts w:cs="Arial"/>
        </w:rPr>
        <w:t>Vyvesené na úradnej tabuli dňa</w:t>
      </w:r>
      <w:r>
        <w:rPr>
          <w:rFonts w:cs="Arial"/>
        </w:rPr>
        <w:tab/>
      </w:r>
      <w:r w:rsidR="00671F06">
        <w:rPr>
          <w:rFonts w:cs="Arial"/>
        </w:rPr>
        <w:t>30. 03. 2021</w:t>
      </w:r>
    </w:p>
    <w:p w:rsidR="007A5CCC" w:rsidRDefault="007A5CCC" w:rsidP="00671F06">
      <w:pPr>
        <w:tabs>
          <w:tab w:val="left" w:pos="3420"/>
        </w:tabs>
      </w:pPr>
      <w:r w:rsidRPr="007E104A">
        <w:rPr>
          <w:rFonts w:cs="Arial"/>
        </w:rPr>
        <w:t>Zvesené z úradnej tabule dňa</w:t>
      </w:r>
      <w:r>
        <w:rPr>
          <w:rFonts w:cs="Arial"/>
        </w:rPr>
        <w:tab/>
      </w:r>
      <w:r w:rsidR="00671F06">
        <w:rPr>
          <w:rFonts w:cs="Arial"/>
        </w:rPr>
        <w:t>15. 04</w:t>
      </w:r>
      <w:bookmarkStart w:id="0" w:name="_GoBack"/>
      <w:bookmarkEnd w:id="0"/>
      <w:r w:rsidR="00671F06">
        <w:rPr>
          <w:rFonts w:cs="Arial"/>
        </w:rPr>
        <w:t>. 2021</w:t>
      </w:r>
    </w:p>
    <w:p w:rsidR="00505746" w:rsidRDefault="00505746"/>
    <w:sectPr w:rsidR="00505746" w:rsidSect="0052658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type w:val="continuous"/>
      <w:pgSz w:w="11906" w:h="16838" w:code="9"/>
      <w:pgMar w:top="1418" w:right="1418" w:bottom="1418" w:left="1418" w:header="680" w:footer="85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A9C" w:rsidRDefault="00FD1A9C" w:rsidP="00866C24">
      <w:r>
        <w:separator/>
      </w:r>
    </w:p>
  </w:endnote>
  <w:endnote w:type="continuationSeparator" w:id="0">
    <w:p w:rsidR="00FD1A9C" w:rsidRDefault="00FD1A9C" w:rsidP="0086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3C0" w:rsidRDefault="00384907" w:rsidP="00A069B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655458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26588">
      <w:rPr>
        <w:rStyle w:val="slostrany"/>
        <w:noProof/>
      </w:rPr>
      <w:t>2</w:t>
    </w:r>
    <w:r>
      <w:rPr>
        <w:rStyle w:val="slostrany"/>
      </w:rPr>
      <w:fldChar w:fldCharType="end"/>
    </w:r>
  </w:p>
  <w:p w:rsidR="00B413C0" w:rsidRDefault="00FD1A9C" w:rsidP="00BB61A0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3C0" w:rsidRPr="00BB61A0" w:rsidRDefault="00655458" w:rsidP="00BB61A0">
    <w:pPr>
      <w:pStyle w:val="Pta"/>
      <w:pBdr>
        <w:top w:val="single" w:sz="4" w:space="1" w:color="auto"/>
      </w:pBd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</w:t>
    </w:r>
    <w:r w:rsidRPr="00BB61A0">
      <w:rPr>
        <w:rFonts w:ascii="Arial" w:hAnsi="Arial" w:cs="Arial"/>
        <w:sz w:val="20"/>
        <w:szCs w:val="20"/>
      </w:rPr>
      <w:t xml:space="preserve">trana </w:t>
    </w:r>
    <w:r w:rsidR="00384907" w:rsidRPr="00BB61A0">
      <w:rPr>
        <w:rFonts w:ascii="Arial" w:hAnsi="Arial" w:cs="Arial"/>
        <w:sz w:val="20"/>
        <w:szCs w:val="20"/>
      </w:rPr>
      <w:fldChar w:fldCharType="begin"/>
    </w:r>
    <w:r w:rsidRPr="00BB61A0">
      <w:rPr>
        <w:rFonts w:ascii="Arial" w:hAnsi="Arial" w:cs="Arial"/>
        <w:sz w:val="20"/>
        <w:szCs w:val="20"/>
      </w:rPr>
      <w:instrText xml:space="preserve"> PAGE </w:instrText>
    </w:r>
    <w:r w:rsidR="00384907" w:rsidRPr="00BB61A0">
      <w:rPr>
        <w:rFonts w:ascii="Arial" w:hAnsi="Arial" w:cs="Arial"/>
        <w:sz w:val="20"/>
        <w:szCs w:val="20"/>
      </w:rPr>
      <w:fldChar w:fldCharType="separate"/>
    </w:r>
    <w:r w:rsidR="00671F06">
      <w:rPr>
        <w:rFonts w:ascii="Arial" w:hAnsi="Arial" w:cs="Arial"/>
        <w:noProof/>
        <w:sz w:val="20"/>
        <w:szCs w:val="20"/>
      </w:rPr>
      <w:t>2</w:t>
    </w:r>
    <w:r w:rsidR="00384907" w:rsidRPr="00BB61A0">
      <w:rPr>
        <w:rFonts w:ascii="Arial" w:hAnsi="Arial" w:cs="Arial"/>
        <w:sz w:val="20"/>
        <w:szCs w:val="20"/>
      </w:rPr>
      <w:fldChar w:fldCharType="end"/>
    </w:r>
    <w:r w:rsidRPr="00BB61A0">
      <w:rPr>
        <w:rFonts w:ascii="Arial" w:hAnsi="Arial" w:cs="Arial"/>
        <w:sz w:val="20"/>
        <w:szCs w:val="20"/>
      </w:rPr>
      <w:t xml:space="preserve"> z </w:t>
    </w:r>
    <w:r w:rsidR="00384907" w:rsidRPr="00BB61A0">
      <w:rPr>
        <w:rFonts w:ascii="Arial" w:hAnsi="Arial" w:cs="Arial"/>
        <w:sz w:val="20"/>
        <w:szCs w:val="20"/>
      </w:rPr>
      <w:fldChar w:fldCharType="begin"/>
    </w:r>
    <w:r w:rsidRPr="00BB61A0">
      <w:rPr>
        <w:rFonts w:ascii="Arial" w:hAnsi="Arial" w:cs="Arial"/>
        <w:sz w:val="20"/>
        <w:szCs w:val="20"/>
      </w:rPr>
      <w:instrText xml:space="preserve"> NUMPAGES </w:instrText>
    </w:r>
    <w:r w:rsidR="00384907" w:rsidRPr="00BB61A0">
      <w:rPr>
        <w:rFonts w:ascii="Arial" w:hAnsi="Arial" w:cs="Arial"/>
        <w:sz w:val="20"/>
        <w:szCs w:val="20"/>
      </w:rPr>
      <w:fldChar w:fldCharType="separate"/>
    </w:r>
    <w:r w:rsidR="00671F06">
      <w:rPr>
        <w:rFonts w:ascii="Arial" w:hAnsi="Arial" w:cs="Arial"/>
        <w:noProof/>
        <w:sz w:val="20"/>
        <w:szCs w:val="20"/>
      </w:rPr>
      <w:t>3</w:t>
    </w:r>
    <w:r w:rsidR="00384907" w:rsidRPr="00BB61A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3C0" w:rsidRDefault="00655458" w:rsidP="00BB61A0">
    <w:pPr>
      <w:pStyle w:val="Pta"/>
      <w:pBdr>
        <w:top w:val="single" w:sz="4" w:space="1" w:color="auto"/>
      </w:pBdr>
      <w:jc w:val="right"/>
    </w:pPr>
    <w:r>
      <w:rPr>
        <w:rFonts w:ascii="Arial" w:hAnsi="Arial" w:cs="Arial"/>
        <w:sz w:val="20"/>
        <w:szCs w:val="20"/>
      </w:rPr>
      <w:t>S</w:t>
    </w:r>
    <w:r w:rsidRPr="00BB61A0">
      <w:rPr>
        <w:rFonts w:ascii="Arial" w:hAnsi="Arial" w:cs="Arial"/>
        <w:sz w:val="20"/>
        <w:szCs w:val="20"/>
      </w:rPr>
      <w:t xml:space="preserve">trana </w:t>
    </w:r>
    <w:r w:rsidR="00384907" w:rsidRPr="00BB61A0">
      <w:rPr>
        <w:rFonts w:ascii="Arial" w:hAnsi="Arial" w:cs="Arial"/>
        <w:sz w:val="20"/>
        <w:szCs w:val="20"/>
      </w:rPr>
      <w:fldChar w:fldCharType="begin"/>
    </w:r>
    <w:r w:rsidRPr="00BB61A0">
      <w:rPr>
        <w:rFonts w:ascii="Arial" w:hAnsi="Arial" w:cs="Arial"/>
        <w:sz w:val="20"/>
        <w:szCs w:val="20"/>
      </w:rPr>
      <w:instrText xml:space="preserve"> PAGE </w:instrText>
    </w:r>
    <w:r w:rsidR="00384907" w:rsidRPr="00BB61A0">
      <w:rPr>
        <w:rFonts w:ascii="Arial" w:hAnsi="Arial" w:cs="Arial"/>
        <w:sz w:val="20"/>
        <w:szCs w:val="20"/>
      </w:rPr>
      <w:fldChar w:fldCharType="separate"/>
    </w:r>
    <w:r w:rsidR="00671F06">
      <w:rPr>
        <w:rFonts w:ascii="Arial" w:hAnsi="Arial" w:cs="Arial"/>
        <w:noProof/>
        <w:sz w:val="20"/>
        <w:szCs w:val="20"/>
      </w:rPr>
      <w:t>1</w:t>
    </w:r>
    <w:r w:rsidR="00384907" w:rsidRPr="00BB61A0">
      <w:rPr>
        <w:rFonts w:ascii="Arial" w:hAnsi="Arial" w:cs="Arial"/>
        <w:sz w:val="20"/>
        <w:szCs w:val="20"/>
      </w:rPr>
      <w:fldChar w:fldCharType="end"/>
    </w:r>
    <w:r w:rsidRPr="00BB61A0">
      <w:rPr>
        <w:rFonts w:ascii="Arial" w:hAnsi="Arial" w:cs="Arial"/>
        <w:sz w:val="20"/>
        <w:szCs w:val="20"/>
      </w:rPr>
      <w:t xml:space="preserve"> z </w:t>
    </w:r>
    <w:r w:rsidR="00384907" w:rsidRPr="00BB61A0">
      <w:rPr>
        <w:rFonts w:ascii="Arial" w:hAnsi="Arial" w:cs="Arial"/>
        <w:sz w:val="20"/>
        <w:szCs w:val="20"/>
      </w:rPr>
      <w:fldChar w:fldCharType="begin"/>
    </w:r>
    <w:r w:rsidRPr="00BB61A0">
      <w:rPr>
        <w:rFonts w:ascii="Arial" w:hAnsi="Arial" w:cs="Arial"/>
        <w:sz w:val="20"/>
        <w:szCs w:val="20"/>
      </w:rPr>
      <w:instrText xml:space="preserve"> NUMPAGES </w:instrText>
    </w:r>
    <w:r w:rsidR="00384907" w:rsidRPr="00BB61A0">
      <w:rPr>
        <w:rFonts w:ascii="Arial" w:hAnsi="Arial" w:cs="Arial"/>
        <w:sz w:val="20"/>
        <w:szCs w:val="20"/>
      </w:rPr>
      <w:fldChar w:fldCharType="separate"/>
    </w:r>
    <w:r w:rsidR="00671F06">
      <w:rPr>
        <w:rFonts w:ascii="Arial" w:hAnsi="Arial" w:cs="Arial"/>
        <w:noProof/>
        <w:sz w:val="20"/>
        <w:szCs w:val="20"/>
      </w:rPr>
      <w:t>3</w:t>
    </w:r>
    <w:r w:rsidR="00384907" w:rsidRPr="00BB61A0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A9C" w:rsidRDefault="00FD1A9C" w:rsidP="00866C24">
      <w:r>
        <w:separator/>
      </w:r>
    </w:p>
  </w:footnote>
  <w:footnote w:type="continuationSeparator" w:id="0">
    <w:p w:rsidR="00FD1A9C" w:rsidRDefault="00FD1A9C" w:rsidP="00866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C24" w:rsidRPr="00526588" w:rsidRDefault="00526588" w:rsidP="00526588">
    <w:pPr>
      <w:pStyle w:val="Zkladntext"/>
      <w:pBdr>
        <w:bottom w:val="single" w:sz="4" w:space="1" w:color="auto"/>
      </w:pBdr>
      <w:jc w:val="left"/>
      <w:rPr>
        <w:sz w:val="20"/>
      </w:rPr>
    </w:pPr>
    <w:r w:rsidRPr="00BB61A0">
      <w:rPr>
        <w:sz w:val="20"/>
      </w:rPr>
      <w:t xml:space="preserve">Všeobecne záväzné nariadenie </w:t>
    </w:r>
    <w:r>
      <w:rPr>
        <w:sz w:val="20"/>
      </w:rPr>
      <w:t xml:space="preserve">obce Donovaly </w:t>
    </w:r>
    <w:r w:rsidRPr="00BB61A0">
      <w:rPr>
        <w:sz w:val="20"/>
      </w:rPr>
      <w:t xml:space="preserve">č. </w:t>
    </w:r>
    <w:r>
      <w:rPr>
        <w:sz w:val="20"/>
      </w:rPr>
      <w:t>../2016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3C0" w:rsidRPr="00BB61A0" w:rsidRDefault="00655458" w:rsidP="00BB61A0">
    <w:pPr>
      <w:pStyle w:val="Zkladntext"/>
      <w:pBdr>
        <w:bottom w:val="single" w:sz="4" w:space="1" w:color="auto"/>
      </w:pBdr>
      <w:jc w:val="left"/>
      <w:rPr>
        <w:sz w:val="20"/>
      </w:rPr>
    </w:pPr>
    <w:r w:rsidRPr="00BB61A0">
      <w:rPr>
        <w:sz w:val="20"/>
      </w:rPr>
      <w:t xml:space="preserve">Všeobecne záväzné nariadenie </w:t>
    </w:r>
    <w:r>
      <w:rPr>
        <w:sz w:val="20"/>
      </w:rPr>
      <w:t xml:space="preserve">obce Donovaly </w:t>
    </w:r>
    <w:r w:rsidRPr="00BB61A0">
      <w:rPr>
        <w:sz w:val="20"/>
      </w:rPr>
      <w:t>č</w:t>
    </w:r>
    <w:r w:rsidR="00671F06">
      <w:rPr>
        <w:sz w:val="20"/>
      </w:rPr>
      <w:t>. 1/</w:t>
    </w:r>
    <w:r w:rsidR="00526588">
      <w:rPr>
        <w:sz w:val="20"/>
      </w:rPr>
      <w:t>20</w:t>
    </w:r>
    <w:r w:rsidR="00E37ED9">
      <w:rPr>
        <w:sz w:val="20"/>
      </w:rPr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A2EB8"/>
    <w:multiLevelType w:val="hybridMultilevel"/>
    <w:tmpl w:val="E68A0368"/>
    <w:lvl w:ilvl="0" w:tplc="42008EE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770CF"/>
    <w:multiLevelType w:val="hybridMultilevel"/>
    <w:tmpl w:val="EFCE48B6"/>
    <w:lvl w:ilvl="0" w:tplc="42008EE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17317C"/>
    <w:multiLevelType w:val="hybridMultilevel"/>
    <w:tmpl w:val="1AA80FA8"/>
    <w:lvl w:ilvl="0" w:tplc="B03C99BA">
      <w:start w:val="1"/>
      <w:numFmt w:val="decimal"/>
      <w:lvlText w:val="(%1)"/>
      <w:lvlJc w:val="left"/>
      <w:pPr>
        <w:ind w:left="1174" w:hanging="360"/>
      </w:pPr>
      <w:rPr>
        <w:rFonts w:ascii="Arial" w:hAnsi="Arial" w:hint="default"/>
        <w:b w:val="0"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894" w:hanging="360"/>
      </w:pPr>
    </w:lvl>
    <w:lvl w:ilvl="2" w:tplc="041B001B" w:tentative="1">
      <w:start w:val="1"/>
      <w:numFmt w:val="lowerRoman"/>
      <w:lvlText w:val="%3."/>
      <w:lvlJc w:val="right"/>
      <w:pPr>
        <w:ind w:left="2614" w:hanging="180"/>
      </w:pPr>
    </w:lvl>
    <w:lvl w:ilvl="3" w:tplc="041B000F" w:tentative="1">
      <w:start w:val="1"/>
      <w:numFmt w:val="decimal"/>
      <w:lvlText w:val="%4."/>
      <w:lvlJc w:val="left"/>
      <w:pPr>
        <w:ind w:left="3334" w:hanging="360"/>
      </w:pPr>
    </w:lvl>
    <w:lvl w:ilvl="4" w:tplc="041B0019" w:tentative="1">
      <w:start w:val="1"/>
      <w:numFmt w:val="lowerLetter"/>
      <w:lvlText w:val="%5."/>
      <w:lvlJc w:val="left"/>
      <w:pPr>
        <w:ind w:left="4054" w:hanging="360"/>
      </w:pPr>
    </w:lvl>
    <w:lvl w:ilvl="5" w:tplc="041B001B" w:tentative="1">
      <w:start w:val="1"/>
      <w:numFmt w:val="lowerRoman"/>
      <w:lvlText w:val="%6."/>
      <w:lvlJc w:val="right"/>
      <w:pPr>
        <w:ind w:left="4774" w:hanging="180"/>
      </w:pPr>
    </w:lvl>
    <w:lvl w:ilvl="6" w:tplc="041B000F" w:tentative="1">
      <w:start w:val="1"/>
      <w:numFmt w:val="decimal"/>
      <w:lvlText w:val="%7."/>
      <w:lvlJc w:val="left"/>
      <w:pPr>
        <w:ind w:left="5494" w:hanging="360"/>
      </w:pPr>
    </w:lvl>
    <w:lvl w:ilvl="7" w:tplc="041B0019" w:tentative="1">
      <w:start w:val="1"/>
      <w:numFmt w:val="lowerLetter"/>
      <w:lvlText w:val="%8."/>
      <w:lvlJc w:val="left"/>
      <w:pPr>
        <w:ind w:left="6214" w:hanging="360"/>
      </w:pPr>
    </w:lvl>
    <w:lvl w:ilvl="8" w:tplc="041B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" w15:restartNumberingAfterBreak="0">
    <w:nsid w:val="2543246E"/>
    <w:multiLevelType w:val="hybridMultilevel"/>
    <w:tmpl w:val="A106D8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C566C"/>
    <w:multiLevelType w:val="hybridMultilevel"/>
    <w:tmpl w:val="14346602"/>
    <w:lvl w:ilvl="0" w:tplc="34FE5CBE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b w:val="0"/>
        <w:i w:val="0"/>
        <w:sz w:val="22"/>
        <w:szCs w:val="22"/>
      </w:rPr>
    </w:lvl>
    <w:lvl w:ilvl="1" w:tplc="6400ABAA">
      <w:start w:val="1"/>
      <w:numFmt w:val="decimal"/>
      <w:lvlText w:val="%2.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8392A"/>
    <w:multiLevelType w:val="hybridMultilevel"/>
    <w:tmpl w:val="88DAADDC"/>
    <w:lvl w:ilvl="0" w:tplc="C9AA123E">
      <w:start w:val="1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563C99"/>
    <w:multiLevelType w:val="hybridMultilevel"/>
    <w:tmpl w:val="E564C58A"/>
    <w:lvl w:ilvl="0" w:tplc="3D8447C2">
      <w:start w:val="1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ascii="Arial" w:hAnsi="Arial" w:hint="default"/>
        <w:b w:val="0"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1D67D5"/>
    <w:multiLevelType w:val="hybridMultilevel"/>
    <w:tmpl w:val="64AA5BC0"/>
    <w:lvl w:ilvl="0" w:tplc="B03C99BA">
      <w:start w:val="1"/>
      <w:numFmt w:val="decimal"/>
      <w:lvlText w:val="(%1)"/>
      <w:lvlJc w:val="left"/>
      <w:pPr>
        <w:ind w:left="1287" w:hanging="360"/>
      </w:pPr>
      <w:rPr>
        <w:rFonts w:ascii="Arial" w:hAnsi="Arial" w:hint="default"/>
        <w:b w:val="0"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3BE05F7"/>
    <w:multiLevelType w:val="hybridMultilevel"/>
    <w:tmpl w:val="009CE03A"/>
    <w:lvl w:ilvl="0" w:tplc="36A00538">
      <w:start w:val="1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9F54EA"/>
    <w:multiLevelType w:val="hybridMultilevel"/>
    <w:tmpl w:val="BDA63690"/>
    <w:lvl w:ilvl="0" w:tplc="8D324788">
      <w:start w:val="1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F44BAE"/>
    <w:multiLevelType w:val="hybridMultilevel"/>
    <w:tmpl w:val="A1C6C61E"/>
    <w:lvl w:ilvl="0" w:tplc="36A00538">
      <w:start w:val="1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68EB5A">
      <w:start w:val="1"/>
      <w:numFmt w:val="lowerLetter"/>
      <w:lvlText w:val="%2)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743A4A">
      <w:start w:val="2"/>
      <w:numFmt w:val="bullet"/>
      <w:lvlText w:val="-"/>
      <w:lvlJc w:val="left"/>
      <w:pPr>
        <w:tabs>
          <w:tab w:val="num" w:pos="2179"/>
        </w:tabs>
        <w:ind w:left="2179" w:hanging="199"/>
      </w:pPr>
      <w:rPr>
        <w:rFonts w:ascii="Calibri" w:eastAsia="Times New Roman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7F419C"/>
    <w:multiLevelType w:val="hybridMultilevel"/>
    <w:tmpl w:val="7286E43E"/>
    <w:lvl w:ilvl="0" w:tplc="3DCC0B9C">
      <w:start w:val="1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D32147"/>
    <w:multiLevelType w:val="hybridMultilevel"/>
    <w:tmpl w:val="A210B1AC"/>
    <w:lvl w:ilvl="0" w:tplc="5B0AE244">
      <w:numFmt w:val="bullet"/>
      <w:lvlText w:val=""/>
      <w:lvlJc w:val="left"/>
      <w:pPr>
        <w:tabs>
          <w:tab w:val="num" w:pos="226"/>
        </w:tabs>
        <w:ind w:left="226" w:hanging="226"/>
      </w:pPr>
      <w:rPr>
        <w:rFonts w:ascii="Symbol" w:hAnsi="Symbol" w:hint="default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22D2F"/>
    <w:multiLevelType w:val="hybridMultilevel"/>
    <w:tmpl w:val="5F1ADB38"/>
    <w:lvl w:ilvl="0" w:tplc="B03C99BA">
      <w:start w:val="1"/>
      <w:numFmt w:val="decimal"/>
      <w:lvlText w:val="(%1)"/>
      <w:lvlJc w:val="left"/>
      <w:pPr>
        <w:ind w:left="1287" w:hanging="360"/>
      </w:pPr>
      <w:rPr>
        <w:rFonts w:ascii="Arial" w:hAnsi="Arial" w:hint="default"/>
        <w:b w:val="0"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FD92320"/>
    <w:multiLevelType w:val="hybridMultilevel"/>
    <w:tmpl w:val="132A95A2"/>
    <w:lvl w:ilvl="0" w:tplc="3F400480">
      <w:start w:val="1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121EC0">
      <w:start w:val="1"/>
      <w:numFmt w:val="lowerLetter"/>
      <w:lvlText w:val="%2)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F43970"/>
    <w:multiLevelType w:val="hybridMultilevel"/>
    <w:tmpl w:val="988A95EA"/>
    <w:lvl w:ilvl="0" w:tplc="B03C99BA">
      <w:start w:val="1"/>
      <w:numFmt w:val="decimal"/>
      <w:lvlText w:val="(%1)"/>
      <w:lvlJc w:val="left"/>
      <w:pPr>
        <w:ind w:left="1287" w:hanging="360"/>
      </w:pPr>
      <w:rPr>
        <w:rFonts w:ascii="Arial" w:hAnsi="Arial" w:hint="default"/>
        <w:b w:val="0"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4"/>
  </w:num>
  <w:num w:numId="5">
    <w:abstractNumId w:val="11"/>
  </w:num>
  <w:num w:numId="6">
    <w:abstractNumId w:val="8"/>
  </w:num>
  <w:num w:numId="7">
    <w:abstractNumId w:val="4"/>
  </w:num>
  <w:num w:numId="8">
    <w:abstractNumId w:val="10"/>
  </w:num>
  <w:num w:numId="9">
    <w:abstractNumId w:val="0"/>
  </w:num>
  <w:num w:numId="10">
    <w:abstractNumId w:val="1"/>
  </w:num>
  <w:num w:numId="11">
    <w:abstractNumId w:val="7"/>
  </w:num>
  <w:num w:numId="12">
    <w:abstractNumId w:val="15"/>
  </w:num>
  <w:num w:numId="13">
    <w:abstractNumId w:val="2"/>
  </w:num>
  <w:num w:numId="14">
    <w:abstractNumId w:val="12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9"/>
  <w:autoHyphenation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CC"/>
    <w:rsid w:val="000306B2"/>
    <w:rsid w:val="000937FA"/>
    <w:rsid w:val="001453DC"/>
    <w:rsid w:val="00185807"/>
    <w:rsid w:val="001F3909"/>
    <w:rsid w:val="00215567"/>
    <w:rsid w:val="00216BDD"/>
    <w:rsid w:val="00297397"/>
    <w:rsid w:val="002E4C05"/>
    <w:rsid w:val="002E705D"/>
    <w:rsid w:val="002F6E7E"/>
    <w:rsid w:val="00312FFD"/>
    <w:rsid w:val="003157E8"/>
    <w:rsid w:val="0033339A"/>
    <w:rsid w:val="0035747D"/>
    <w:rsid w:val="00384907"/>
    <w:rsid w:val="003A17C5"/>
    <w:rsid w:val="003C1BF8"/>
    <w:rsid w:val="003D5D0F"/>
    <w:rsid w:val="00407A18"/>
    <w:rsid w:val="00422632"/>
    <w:rsid w:val="00442F21"/>
    <w:rsid w:val="0048316D"/>
    <w:rsid w:val="004C2745"/>
    <w:rsid w:val="00505746"/>
    <w:rsid w:val="00511BE0"/>
    <w:rsid w:val="00526588"/>
    <w:rsid w:val="00557D13"/>
    <w:rsid w:val="005D09BF"/>
    <w:rsid w:val="005F4A1F"/>
    <w:rsid w:val="00655458"/>
    <w:rsid w:val="00671F06"/>
    <w:rsid w:val="00694F63"/>
    <w:rsid w:val="006B0F3F"/>
    <w:rsid w:val="006B7F74"/>
    <w:rsid w:val="006E0B88"/>
    <w:rsid w:val="00790011"/>
    <w:rsid w:val="007A5CCC"/>
    <w:rsid w:val="00866C24"/>
    <w:rsid w:val="0094248B"/>
    <w:rsid w:val="009426B4"/>
    <w:rsid w:val="009800BD"/>
    <w:rsid w:val="009C3B7E"/>
    <w:rsid w:val="009D666C"/>
    <w:rsid w:val="009D6D0B"/>
    <w:rsid w:val="00A13AAF"/>
    <w:rsid w:val="00A7002E"/>
    <w:rsid w:val="00BB3C5C"/>
    <w:rsid w:val="00BB5C7D"/>
    <w:rsid w:val="00D26F20"/>
    <w:rsid w:val="00D61F69"/>
    <w:rsid w:val="00D81306"/>
    <w:rsid w:val="00DA46E9"/>
    <w:rsid w:val="00E37ED9"/>
    <w:rsid w:val="00E6677A"/>
    <w:rsid w:val="00E70471"/>
    <w:rsid w:val="00E821CA"/>
    <w:rsid w:val="00EF19EA"/>
    <w:rsid w:val="00F76B89"/>
    <w:rsid w:val="00FA60E1"/>
    <w:rsid w:val="00FD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3985E2AB-FDED-4353-9864-FADBCCF9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05746"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7A5CCC"/>
    <w:rPr>
      <w:rFonts w:eastAsia="Times New Roman" w:cs="Times New Roman"/>
      <w:noProof w:val="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A5CCC"/>
    <w:rPr>
      <w:rFonts w:eastAsia="Times New Roman" w:cs="Times New Roman"/>
      <w:szCs w:val="20"/>
      <w:lang w:eastAsia="sk-SK"/>
    </w:rPr>
  </w:style>
  <w:style w:type="paragraph" w:customStyle="1" w:styleId="CharChar1">
    <w:name w:val="Char Char1"/>
    <w:basedOn w:val="Normlny"/>
    <w:semiHidden/>
    <w:rsid w:val="007A5CCC"/>
    <w:pPr>
      <w:spacing w:before="180" w:after="160" w:line="240" w:lineRule="exact"/>
    </w:pPr>
    <w:rPr>
      <w:rFonts w:ascii="Tahoma" w:eastAsia="Times New Roman" w:hAnsi="Tahoma" w:cs="Tahoma"/>
      <w:i/>
      <w:noProof w:val="0"/>
      <w:sz w:val="20"/>
      <w:szCs w:val="20"/>
      <w:lang w:val="en-US"/>
    </w:rPr>
  </w:style>
  <w:style w:type="paragraph" w:styleId="Zkladntext2">
    <w:name w:val="Body Text 2"/>
    <w:basedOn w:val="Normlny"/>
    <w:link w:val="Zkladntext2Char"/>
    <w:rsid w:val="007A5CCC"/>
    <w:pPr>
      <w:spacing w:after="120" w:line="480" w:lineRule="auto"/>
      <w:jc w:val="left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7A5CC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l">
    <w:name w:val="Štýl"/>
    <w:rsid w:val="007A5CCC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7A5CCC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rsid w:val="007A5CC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7A5CCC"/>
  </w:style>
  <w:style w:type="paragraph" w:styleId="Odsekzoznamu">
    <w:name w:val="List Paragraph"/>
    <w:basedOn w:val="Normlny"/>
    <w:uiPriority w:val="34"/>
    <w:qFormat/>
    <w:rsid w:val="007A5CC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66C2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66C24"/>
    <w:rPr>
      <w:noProof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00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002E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A3237-99EC-40DD-83B7-E0AF280A9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ERSTAR</dc:creator>
  <cp:lastModifiedBy>Ema Krebesova</cp:lastModifiedBy>
  <cp:revision>9</cp:revision>
  <cp:lastPrinted>2021-08-19T08:15:00Z</cp:lastPrinted>
  <dcterms:created xsi:type="dcterms:W3CDTF">2021-02-26T10:27:00Z</dcterms:created>
  <dcterms:modified xsi:type="dcterms:W3CDTF">2021-08-19T08:21:00Z</dcterms:modified>
</cp:coreProperties>
</file>